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FB" w:rsidRDefault="000656FB" w:rsidP="000656FB">
      <w:pPr>
        <w:pStyle w:val="LSLTR-Date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[LETTERHEAD]</w:t>
      </w:r>
      <w:r>
        <w:rPr>
          <w:rFonts w:ascii="Courier New" w:hAnsi="Courier New" w:cs="Courier New"/>
        </w:rPr>
        <w:br w:type="textWrapping" w:clear="all"/>
      </w:r>
    </w:p>
    <w:p w:rsidR="000656FB" w:rsidRDefault="000656FB" w:rsidP="000656FB">
      <w:pPr>
        <w:pStyle w:val="LSLTR-Date"/>
        <w:jc w:val="center"/>
        <w:rPr>
          <w:rFonts w:ascii="Courier New" w:hAnsi="Courier New" w:cs="Courier New"/>
        </w:rPr>
      </w:pPr>
    </w:p>
    <w:p w:rsidR="00A905F4" w:rsidRPr="00C0698F" w:rsidRDefault="000656FB" w:rsidP="008A25BC">
      <w:pPr>
        <w:pStyle w:val="LSLTR-Da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[DATE]</w:t>
      </w:r>
    </w:p>
    <w:p w:rsidR="00A905F4" w:rsidRPr="00C0698F" w:rsidRDefault="00800192" w:rsidP="008A25BC">
      <w:pPr>
        <w:pStyle w:val="LSLTR-VIA"/>
        <w:rPr>
          <w:rFonts w:ascii="Courier New" w:hAnsi="Courier New" w:cs="Courier New"/>
        </w:rPr>
      </w:pPr>
      <w:bookmarkStart w:id="0" w:name="delvia"/>
      <w:bookmarkEnd w:id="0"/>
      <w:r w:rsidRPr="00C0698F">
        <w:rPr>
          <w:rFonts w:ascii="Courier New" w:hAnsi="Courier New" w:cs="Courier New"/>
        </w:rPr>
        <w:t>Via FedE</w:t>
      </w:r>
      <w:r w:rsidR="00100B1A" w:rsidRPr="00C0698F">
        <w:rPr>
          <w:rFonts w:ascii="Courier New" w:hAnsi="Courier New" w:cs="Courier New"/>
        </w:rPr>
        <w:t>x</w:t>
      </w:r>
    </w:p>
    <w:p w:rsidR="00100B1A" w:rsidRPr="00C0698F" w:rsidRDefault="00100B1A" w:rsidP="008A25BC">
      <w:pPr>
        <w:pStyle w:val="LSLTR-VIA"/>
        <w:rPr>
          <w:rFonts w:ascii="Courier New" w:hAnsi="Courier New" w:cs="Courier New"/>
        </w:rPr>
      </w:pPr>
    </w:p>
    <w:p w:rsidR="00100B1A" w:rsidRPr="00C0698F" w:rsidRDefault="0010646A" w:rsidP="008A25BC">
      <w:pPr>
        <w:pStyle w:val="LSLtrAddress"/>
        <w:rPr>
          <w:rFonts w:ascii="Courier New" w:hAnsi="Courier New" w:cs="Courier New"/>
        </w:rPr>
      </w:pPr>
      <w:bookmarkStart w:id="1" w:name="person"/>
      <w:bookmarkEnd w:id="1"/>
      <w:r w:rsidRPr="00C0698F">
        <w:rPr>
          <w:rFonts w:ascii="Courier New" w:hAnsi="Courier New" w:cs="Courier New"/>
        </w:rPr>
        <w:t>Joseph H. Orlando</w:t>
      </w:r>
    </w:p>
    <w:p w:rsidR="0010646A" w:rsidRPr="00C0698F" w:rsidRDefault="0010646A" w:rsidP="008A25BC">
      <w:pPr>
        <w:pStyle w:val="LSLtrAddress"/>
        <w:rPr>
          <w:rFonts w:ascii="Courier New" w:hAnsi="Courier New" w:cs="Courier New"/>
        </w:rPr>
      </w:pPr>
      <w:r w:rsidRPr="00C0698F">
        <w:rPr>
          <w:rFonts w:ascii="Courier New" w:hAnsi="Courier New" w:cs="Courier New"/>
        </w:rPr>
        <w:t xml:space="preserve">Clerk, Appellate </w:t>
      </w:r>
      <w:r w:rsidR="00296C7E" w:rsidRPr="00C0698F">
        <w:rPr>
          <w:rFonts w:ascii="Courier New" w:hAnsi="Courier New" w:cs="Courier New"/>
        </w:rPr>
        <w:t>Division</w:t>
      </w:r>
    </w:p>
    <w:p w:rsidR="00100B1A" w:rsidRPr="00C0698F" w:rsidRDefault="0010646A" w:rsidP="008A25BC">
      <w:pPr>
        <w:pStyle w:val="LSLtrAddress"/>
        <w:rPr>
          <w:rFonts w:ascii="Courier New" w:hAnsi="Courier New" w:cs="Courier New"/>
        </w:rPr>
      </w:pPr>
      <w:r w:rsidRPr="00C0698F">
        <w:rPr>
          <w:rFonts w:ascii="Courier New" w:hAnsi="Courier New" w:cs="Courier New"/>
        </w:rPr>
        <w:t>Superior Court of New Jersey</w:t>
      </w:r>
    </w:p>
    <w:p w:rsidR="0010646A" w:rsidRPr="00C0698F" w:rsidRDefault="0010646A" w:rsidP="008A25BC">
      <w:pPr>
        <w:pStyle w:val="LSLtrAddress"/>
        <w:rPr>
          <w:rFonts w:ascii="Courier New" w:hAnsi="Courier New" w:cs="Courier New"/>
        </w:rPr>
      </w:pPr>
      <w:r w:rsidRPr="00C0698F">
        <w:rPr>
          <w:rFonts w:ascii="Courier New" w:hAnsi="Courier New" w:cs="Courier New"/>
        </w:rPr>
        <w:t>Hughes Justice Complex</w:t>
      </w:r>
    </w:p>
    <w:p w:rsidR="00100B1A" w:rsidRPr="00C0698F" w:rsidRDefault="0010646A" w:rsidP="008A25BC">
      <w:pPr>
        <w:pStyle w:val="LSLtrAddress"/>
        <w:rPr>
          <w:rFonts w:ascii="Courier New" w:hAnsi="Courier New" w:cs="Courier New"/>
        </w:rPr>
      </w:pPr>
      <w:r w:rsidRPr="00C0698F">
        <w:rPr>
          <w:rFonts w:ascii="Courier New" w:hAnsi="Courier New" w:cs="Courier New"/>
        </w:rPr>
        <w:t>25 W. Market Street</w:t>
      </w:r>
    </w:p>
    <w:p w:rsidR="00100B1A" w:rsidRPr="00C0698F" w:rsidRDefault="0010646A" w:rsidP="008A25BC">
      <w:pPr>
        <w:pStyle w:val="LSLtrAddress"/>
        <w:rPr>
          <w:rFonts w:ascii="Courier New" w:hAnsi="Courier New" w:cs="Courier New"/>
        </w:rPr>
      </w:pPr>
      <w:r w:rsidRPr="00C0698F">
        <w:rPr>
          <w:rFonts w:ascii="Courier New" w:hAnsi="Courier New" w:cs="Courier New"/>
        </w:rPr>
        <w:t>Trenton, New Jersey 08625</w:t>
      </w:r>
    </w:p>
    <w:p w:rsidR="00A905F4" w:rsidRPr="00C0698F" w:rsidRDefault="00A905F4" w:rsidP="009C1E09">
      <w:pPr>
        <w:pStyle w:val="LSLTR-RE"/>
        <w:rPr>
          <w:rFonts w:ascii="Courier New" w:hAnsi="Courier New" w:cs="Courier New"/>
        </w:rPr>
      </w:pPr>
      <w:r w:rsidRPr="00C0698F">
        <w:rPr>
          <w:rFonts w:ascii="Courier New" w:hAnsi="Courier New" w:cs="Courier New"/>
        </w:rPr>
        <w:t>Re:</w:t>
      </w:r>
      <w:r w:rsidRPr="00C0698F">
        <w:rPr>
          <w:rFonts w:ascii="Courier New" w:hAnsi="Courier New" w:cs="Courier New"/>
        </w:rPr>
        <w:tab/>
      </w:r>
      <w:bookmarkStart w:id="2" w:name="re"/>
      <w:bookmarkEnd w:id="2"/>
      <w:r w:rsidR="003D0DF1">
        <w:rPr>
          <w:rFonts w:ascii="Courier New" w:hAnsi="Courier New" w:cs="Courier New"/>
        </w:rPr>
        <w:t>[</w:t>
      </w:r>
      <w:r w:rsidR="00545304">
        <w:rPr>
          <w:rFonts w:ascii="Courier New" w:hAnsi="Courier New" w:cs="Courier New"/>
        </w:rPr>
        <w:t>MOTHER</w:t>
      </w:r>
      <w:r w:rsidR="003D0DF1">
        <w:rPr>
          <w:rFonts w:ascii="Courier New" w:hAnsi="Courier New" w:cs="Courier New"/>
        </w:rPr>
        <w:t>]</w:t>
      </w:r>
      <w:r w:rsidR="00800192" w:rsidRPr="00C0698F">
        <w:rPr>
          <w:rFonts w:ascii="Courier New" w:hAnsi="Courier New" w:cs="Courier New"/>
        </w:rPr>
        <w:t xml:space="preserve"> v. </w:t>
      </w:r>
      <w:r w:rsidR="003D0DF1">
        <w:rPr>
          <w:rFonts w:ascii="Courier New" w:hAnsi="Courier New" w:cs="Courier New"/>
        </w:rPr>
        <w:t>[</w:t>
      </w:r>
      <w:r w:rsidR="00545304">
        <w:rPr>
          <w:rFonts w:ascii="Courier New" w:hAnsi="Courier New" w:cs="Courier New"/>
        </w:rPr>
        <w:t>FATHER</w:t>
      </w:r>
      <w:r w:rsidR="003D0DF1">
        <w:rPr>
          <w:rFonts w:ascii="Courier New" w:hAnsi="Courier New" w:cs="Courier New"/>
        </w:rPr>
        <w:t>]</w:t>
      </w:r>
      <w:r w:rsidR="003F1A4A" w:rsidRPr="00C0698F">
        <w:rPr>
          <w:rFonts w:ascii="Courier New" w:hAnsi="Courier New" w:cs="Courier New"/>
        </w:rPr>
        <w:t xml:space="preserve">, Docket No. </w:t>
      </w:r>
      <w:r w:rsidR="003D0DF1">
        <w:rPr>
          <w:rFonts w:ascii="Courier New" w:hAnsi="Courier New" w:cs="Courier New"/>
        </w:rPr>
        <w:t>[NUMBER]</w:t>
      </w:r>
    </w:p>
    <w:p w:rsidR="00A905F4" w:rsidRPr="00D75DC8" w:rsidRDefault="00A905F4" w:rsidP="001E12A8">
      <w:pPr>
        <w:pStyle w:val="LSLTR-sal"/>
        <w:rPr>
          <w:rFonts w:ascii="Courier New" w:hAnsi="Courier New" w:cs="Courier New"/>
        </w:rPr>
      </w:pPr>
      <w:r w:rsidRPr="00D75DC8">
        <w:rPr>
          <w:rFonts w:ascii="Courier New" w:hAnsi="Courier New" w:cs="Courier New"/>
        </w:rPr>
        <w:t xml:space="preserve">Dear </w:t>
      </w:r>
      <w:bookmarkStart w:id="3" w:name="salutation"/>
      <w:bookmarkEnd w:id="3"/>
      <w:r w:rsidR="003F1A4A" w:rsidRPr="00D75DC8">
        <w:rPr>
          <w:rFonts w:ascii="Courier New" w:hAnsi="Courier New" w:cs="Courier New"/>
        </w:rPr>
        <w:t>Mr. Orlando</w:t>
      </w:r>
      <w:r w:rsidRPr="00D75DC8">
        <w:rPr>
          <w:rFonts w:ascii="Courier New" w:hAnsi="Courier New" w:cs="Courier New"/>
        </w:rPr>
        <w:t>:</w:t>
      </w:r>
    </w:p>
    <w:p w:rsidR="00FB56C2" w:rsidRDefault="00C0698F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bookmarkStart w:id="4" w:name="starthere"/>
      <w:bookmarkEnd w:id="4"/>
      <w:r w:rsidRPr="00D75DC8">
        <w:rPr>
          <w:rFonts w:ascii="Courier New" w:hAnsi="Courier New" w:cs="Courier New"/>
        </w:rPr>
        <w:t xml:space="preserve">This firm is </w:t>
      </w:r>
      <w:r w:rsidRPr="003B0CC8">
        <w:rPr>
          <w:rFonts w:ascii="Courier New" w:hAnsi="Courier New" w:cs="Courier New"/>
        </w:rPr>
        <w:t>pro bono</w:t>
      </w:r>
      <w:r w:rsidRPr="00D75DC8">
        <w:rPr>
          <w:rFonts w:ascii="Courier New" w:hAnsi="Courier New" w:cs="Courier New"/>
        </w:rPr>
        <w:t xml:space="preserve"> counsel to Appellant </w:t>
      </w:r>
      <w:r w:rsidR="003D0DF1"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MOTHER</w:t>
      </w:r>
      <w:r w:rsidR="003D0DF1">
        <w:rPr>
          <w:rFonts w:ascii="Courier New" w:hAnsi="Courier New" w:cs="Courier New"/>
        </w:rPr>
        <w:t>]</w:t>
      </w:r>
      <w:r w:rsidRPr="00D75DC8">
        <w:rPr>
          <w:rFonts w:ascii="Courier New" w:hAnsi="Courier New" w:cs="Courier New"/>
        </w:rPr>
        <w:t xml:space="preserve"> (“Appellant” or “</w:t>
      </w:r>
      <w:r w:rsidR="003D0DF1">
        <w:rPr>
          <w:rFonts w:ascii="Courier New" w:hAnsi="Courier New" w:cs="Courier New"/>
        </w:rPr>
        <w:t>[</w:t>
      </w:r>
      <w:r w:rsidR="006312AA">
        <w:rPr>
          <w:rFonts w:ascii="Courier New" w:hAnsi="Courier New" w:cs="Courier New"/>
        </w:rPr>
        <w:t>Ms. [</w:t>
      </w:r>
      <w:r w:rsidR="00026F70">
        <w:rPr>
          <w:rFonts w:ascii="Courier New" w:hAnsi="Courier New" w:cs="Courier New"/>
        </w:rPr>
        <w:t>LAST NAME OF MOTHER</w:t>
      </w:r>
      <w:r w:rsidR="006312AA">
        <w:rPr>
          <w:rFonts w:ascii="Courier New" w:hAnsi="Courier New" w:cs="Courier New"/>
        </w:rPr>
        <w:t>]</w:t>
      </w:r>
      <w:r w:rsidR="003D0DF1">
        <w:rPr>
          <w:rFonts w:ascii="Courier New" w:hAnsi="Courier New" w:cs="Courier New"/>
        </w:rPr>
        <w:t>]</w:t>
      </w:r>
      <w:r w:rsidRPr="00D75DC8">
        <w:rPr>
          <w:rFonts w:ascii="Courier New" w:hAnsi="Courier New" w:cs="Courier New"/>
        </w:rPr>
        <w:t xml:space="preserve">”) and her </w:t>
      </w:r>
      <w:r w:rsidR="00FF38FC">
        <w:rPr>
          <w:rFonts w:ascii="Courier New" w:hAnsi="Courier New" w:cs="Courier New"/>
        </w:rPr>
        <w:t>[SON/DAUGHTER]</w:t>
      </w:r>
      <w:r w:rsidRPr="00D75DC8">
        <w:rPr>
          <w:rFonts w:ascii="Courier New" w:hAnsi="Courier New" w:cs="Courier New"/>
        </w:rPr>
        <w:t xml:space="preserve">, </w:t>
      </w:r>
      <w:r w:rsidR="003D0DF1">
        <w:rPr>
          <w:rFonts w:ascii="Courier New" w:hAnsi="Courier New" w:cs="Courier New"/>
        </w:rPr>
        <w:t>[</w:t>
      </w:r>
      <w:r w:rsidR="00026F70">
        <w:rPr>
          <w:rFonts w:ascii="Courier New" w:hAnsi="Courier New" w:cs="Courier New"/>
        </w:rPr>
        <w:t>NAME OF CHILD</w:t>
      </w:r>
      <w:r w:rsidR="003D0DF1">
        <w:rPr>
          <w:rFonts w:ascii="Courier New" w:hAnsi="Courier New" w:cs="Courier New"/>
        </w:rPr>
        <w:t>]</w:t>
      </w:r>
      <w:r w:rsidRPr="00D75DC8">
        <w:rPr>
          <w:rFonts w:ascii="Courier New" w:hAnsi="Courier New" w:cs="Courier New"/>
        </w:rPr>
        <w:t>, in the referenced appeal.</w:t>
      </w:r>
      <w:r w:rsidR="00665EB4">
        <w:rPr>
          <w:rFonts w:ascii="Courier New" w:hAnsi="Courier New" w:cs="Courier New"/>
        </w:rPr>
        <w:t xml:space="preserve"> </w:t>
      </w:r>
      <w:r w:rsidRPr="00D75DC8">
        <w:rPr>
          <w:rFonts w:ascii="Courier New" w:hAnsi="Courier New" w:cs="Courier New"/>
        </w:rPr>
        <w:t xml:space="preserve"> </w:t>
      </w:r>
      <w:r w:rsidR="00FB56C2" w:rsidRPr="00D75DC8">
        <w:rPr>
          <w:rFonts w:ascii="Courier New" w:hAnsi="Courier New" w:cs="Courier New"/>
        </w:rPr>
        <w:t>Please accept this letter in support of Appellant’s motion for remand</w:t>
      </w:r>
      <w:r w:rsidR="00DA118E">
        <w:rPr>
          <w:rFonts w:ascii="Courier New" w:hAnsi="Courier New" w:cs="Courier New"/>
        </w:rPr>
        <w:t>,</w:t>
      </w:r>
      <w:r w:rsidR="00FB56C2" w:rsidRPr="00D75DC8">
        <w:rPr>
          <w:rFonts w:ascii="Courier New" w:hAnsi="Courier New" w:cs="Courier New"/>
        </w:rPr>
        <w:t xml:space="preserve"> in lieu of a more formal submission.</w:t>
      </w:r>
      <w:r w:rsidR="006D276D">
        <w:rPr>
          <w:rFonts w:ascii="Courier New" w:hAnsi="Courier New" w:cs="Courier New"/>
        </w:rPr>
        <w:t xml:space="preserve">  </w:t>
      </w:r>
    </w:p>
    <w:p w:rsidR="001E12A8" w:rsidRDefault="001E12A8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</w:p>
    <w:p w:rsidR="00A0783D" w:rsidRPr="001E12A8" w:rsidRDefault="00A0783D" w:rsidP="001E12A8">
      <w:pPr>
        <w:pStyle w:val="LSLTR-Body"/>
        <w:spacing w:after="0" w:line="480" w:lineRule="auto"/>
        <w:jc w:val="center"/>
        <w:rPr>
          <w:rFonts w:ascii="Courier New" w:hAnsi="Courier New" w:cs="Courier New"/>
          <w:b/>
          <w:u w:val="single"/>
        </w:rPr>
      </w:pPr>
      <w:r w:rsidRPr="001E12A8">
        <w:rPr>
          <w:rFonts w:ascii="Courier New" w:hAnsi="Courier New" w:cs="Courier New"/>
          <w:b/>
          <w:u w:val="single"/>
        </w:rPr>
        <w:t>Table of Contents</w:t>
      </w:r>
    </w:p>
    <w:p w:rsidR="00A0783D" w:rsidRDefault="00A0783D" w:rsidP="001E12A8">
      <w:pPr>
        <w:pStyle w:val="LSLTR-Body"/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Procedural History &amp; Statement of Facts ...................... 2</w:t>
      </w:r>
    </w:p>
    <w:p w:rsidR="00A0783D" w:rsidRDefault="00A0783D" w:rsidP="001E12A8">
      <w:pPr>
        <w:pStyle w:val="LSLTR-Body"/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Argument .</w:t>
      </w:r>
      <w:r w:rsidR="00D421E1">
        <w:rPr>
          <w:rFonts w:ascii="Courier New" w:hAnsi="Courier New" w:cs="Courier New"/>
        </w:rPr>
        <w:t>......</w:t>
      </w:r>
      <w:r>
        <w:rPr>
          <w:rFonts w:ascii="Courier New" w:hAnsi="Courier New" w:cs="Courier New"/>
        </w:rPr>
        <w:t>.............................................. 3</w:t>
      </w:r>
    </w:p>
    <w:p w:rsidR="00A0783D" w:rsidRDefault="00A0783D" w:rsidP="00A0783D">
      <w:pPr>
        <w:pStyle w:val="LSLTR-Body"/>
        <w:spacing w:after="0" w:line="480" w:lineRule="auto"/>
        <w:jc w:val="center"/>
        <w:rPr>
          <w:rFonts w:ascii="Courier New" w:hAnsi="Courier New" w:cs="Courier New"/>
          <w:b/>
          <w:u w:val="single"/>
        </w:rPr>
      </w:pPr>
    </w:p>
    <w:p w:rsidR="00A0783D" w:rsidRDefault="00A0783D" w:rsidP="00A0783D">
      <w:pPr>
        <w:pStyle w:val="LSLTR-Body"/>
        <w:spacing w:after="0" w:line="480" w:lineRule="auto"/>
        <w:jc w:val="center"/>
        <w:rPr>
          <w:rFonts w:ascii="Courier New" w:hAnsi="Courier New" w:cs="Courier New"/>
          <w:b/>
          <w:u w:val="single"/>
        </w:rPr>
      </w:pPr>
    </w:p>
    <w:p w:rsidR="00C47421" w:rsidRPr="00C47421" w:rsidRDefault="00C47421" w:rsidP="001E12A8">
      <w:pPr>
        <w:pStyle w:val="LSLTR-Body"/>
        <w:spacing w:after="0" w:line="480" w:lineRule="auto"/>
        <w:jc w:val="center"/>
        <w:rPr>
          <w:rFonts w:ascii="Courier New" w:hAnsi="Courier New" w:cs="Courier New"/>
          <w:b/>
          <w:u w:val="single"/>
        </w:rPr>
      </w:pPr>
      <w:r w:rsidRPr="00C47421">
        <w:rPr>
          <w:rFonts w:ascii="Courier New" w:hAnsi="Courier New" w:cs="Courier New"/>
          <w:b/>
          <w:u w:val="single"/>
        </w:rPr>
        <w:lastRenderedPageBreak/>
        <w:t>Procedural History &amp; Statement of Facts</w:t>
      </w:r>
      <w:r w:rsidR="00A0783D" w:rsidRPr="000272F1">
        <w:rPr>
          <w:rStyle w:val="FootnoteReference"/>
          <w:rFonts w:ascii="Courier New" w:hAnsi="Courier New" w:cs="Courier New"/>
        </w:rPr>
        <w:footnoteReference w:id="1"/>
      </w:r>
    </w:p>
    <w:p w:rsidR="00CB3217" w:rsidRDefault="003D0DF1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MOTHER</w:t>
      </w:r>
      <w:r>
        <w:rPr>
          <w:rFonts w:ascii="Courier New" w:hAnsi="Courier New" w:cs="Courier New"/>
        </w:rPr>
        <w:t>]</w:t>
      </w:r>
      <w:r w:rsidR="00CB3217">
        <w:rPr>
          <w:rFonts w:ascii="Courier New" w:hAnsi="Courier New" w:cs="Courier New"/>
        </w:rPr>
        <w:t xml:space="preserve"> filed a petition for sole custody of </w:t>
      </w:r>
      <w:r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CHILD</w:t>
      </w:r>
      <w:r>
        <w:rPr>
          <w:rFonts w:ascii="Courier New" w:hAnsi="Courier New" w:cs="Courier New"/>
        </w:rPr>
        <w:t>]</w:t>
      </w:r>
      <w:r w:rsidR="00CB3217">
        <w:rPr>
          <w:rFonts w:ascii="Courier New" w:hAnsi="Courier New" w:cs="Courier New"/>
        </w:rPr>
        <w:t xml:space="preserve"> in the Superior Court of New Jersey, Family Part, </w:t>
      </w:r>
      <w:r w:rsidR="000656FB"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COUNTY</w:t>
      </w:r>
      <w:r w:rsidR="000656FB">
        <w:rPr>
          <w:rFonts w:ascii="Courier New" w:hAnsi="Courier New" w:cs="Courier New"/>
        </w:rPr>
        <w:t>]</w:t>
      </w:r>
      <w:r w:rsidR="00CB3217">
        <w:rPr>
          <w:rFonts w:ascii="Courier New" w:hAnsi="Courier New" w:cs="Courier New"/>
        </w:rPr>
        <w:t xml:space="preserve"> County.  She also requested that the Family Part </w:t>
      </w:r>
      <w:r w:rsidR="00CB3217" w:rsidRPr="00D75DC8">
        <w:rPr>
          <w:rFonts w:ascii="Courier New" w:hAnsi="Courier New" w:cs="Courier New"/>
        </w:rPr>
        <w:t xml:space="preserve">make predicate factual findings, under 8 </w:t>
      </w:r>
      <w:r w:rsidR="00CB3217" w:rsidRPr="00764A64">
        <w:rPr>
          <w:rFonts w:ascii="Courier New" w:hAnsi="Courier New" w:cs="Courier New"/>
          <w:u w:val="single"/>
        </w:rPr>
        <w:t>U.S.C.</w:t>
      </w:r>
      <w:r w:rsidR="00CB3217" w:rsidRPr="00D75DC8">
        <w:rPr>
          <w:rFonts w:ascii="Courier New" w:hAnsi="Courier New" w:cs="Courier New"/>
        </w:rPr>
        <w:t xml:space="preserve"> § 1101(a)(27(J) and 8 </w:t>
      </w:r>
      <w:r w:rsidR="00CB3217" w:rsidRPr="00764A64">
        <w:rPr>
          <w:rFonts w:ascii="Courier New" w:hAnsi="Courier New" w:cs="Courier New"/>
          <w:u w:val="single"/>
        </w:rPr>
        <w:t>C.F.R.</w:t>
      </w:r>
      <w:r w:rsidR="00CB3217" w:rsidRPr="00D75DC8">
        <w:rPr>
          <w:rFonts w:ascii="Courier New" w:hAnsi="Courier New" w:cs="Courier New"/>
        </w:rPr>
        <w:t xml:space="preserve"> § 204.11, that would enable </w:t>
      </w:r>
      <w:r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CHILD</w:t>
      </w:r>
      <w:r>
        <w:rPr>
          <w:rFonts w:ascii="Courier New" w:hAnsi="Courier New" w:cs="Courier New"/>
        </w:rPr>
        <w:t>]</w:t>
      </w:r>
      <w:r w:rsidR="00CB3217" w:rsidRPr="00D75DC8">
        <w:rPr>
          <w:rFonts w:ascii="Courier New" w:hAnsi="Courier New" w:cs="Courier New"/>
        </w:rPr>
        <w:t xml:space="preserve"> to apply to federal immigration authorities for a form of immigration relief known as “Special Immigrant Juvenile” (“SIJ”) Status. </w:t>
      </w:r>
    </w:p>
    <w:p w:rsidR="00CB3217" w:rsidRDefault="00C34826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Family Part granted </w:t>
      </w:r>
      <w:r w:rsidR="003D0DF1"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MOTHER</w:t>
      </w:r>
      <w:r w:rsidR="003D0DF1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sole custody</w:t>
      </w:r>
      <w:r w:rsidR="00387F88">
        <w:rPr>
          <w:rFonts w:ascii="Courier New" w:hAnsi="Courier New" w:cs="Courier New"/>
        </w:rPr>
        <w:t xml:space="preserve"> over </w:t>
      </w:r>
      <w:r w:rsidR="003D0DF1"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CHILD</w:t>
      </w:r>
      <w:r w:rsidR="003D0DF1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.  But, relying on </w:t>
      </w:r>
      <w:r w:rsidR="00103C6E">
        <w:rPr>
          <w:rFonts w:ascii="Courier New" w:hAnsi="Courier New" w:cs="Courier New"/>
        </w:rPr>
        <w:t>this Court</w:t>
      </w:r>
      <w:r>
        <w:rPr>
          <w:rFonts w:ascii="Courier New" w:hAnsi="Courier New" w:cs="Courier New"/>
        </w:rPr>
        <w:t xml:space="preserve">’s decision in </w:t>
      </w:r>
      <w:r w:rsidRPr="001E12A8">
        <w:rPr>
          <w:rFonts w:ascii="Courier New" w:hAnsi="Courier New" w:cs="Courier New"/>
          <w:u w:val="single"/>
        </w:rPr>
        <w:t>H.S.P. v. J.K.</w:t>
      </w:r>
      <w:r>
        <w:rPr>
          <w:rFonts w:ascii="Courier New" w:hAnsi="Courier New" w:cs="Courier New"/>
        </w:rPr>
        <w:t xml:space="preserve">, </w:t>
      </w:r>
      <w:r w:rsidRPr="00D75DC8">
        <w:rPr>
          <w:rFonts w:ascii="Courier New" w:hAnsi="Courier New" w:cs="Courier New"/>
        </w:rPr>
        <w:t xml:space="preserve">435 </w:t>
      </w:r>
      <w:r w:rsidRPr="00D75DC8">
        <w:rPr>
          <w:rFonts w:ascii="Courier New" w:hAnsi="Courier New" w:cs="Courier New"/>
          <w:u w:val="single"/>
        </w:rPr>
        <w:t>N.J. Super.</w:t>
      </w:r>
      <w:r>
        <w:rPr>
          <w:rFonts w:ascii="Courier New" w:hAnsi="Courier New" w:cs="Courier New"/>
        </w:rPr>
        <w:t xml:space="preserve"> 147 (App. Div. 2014),</w:t>
      </w:r>
      <w:r w:rsidR="001C5AF1">
        <w:rPr>
          <w:rFonts w:ascii="Courier New" w:hAnsi="Courier New" w:cs="Courier New"/>
        </w:rPr>
        <w:t xml:space="preserve"> </w:t>
      </w:r>
      <w:proofErr w:type="spellStart"/>
      <w:r w:rsidR="001C5AF1" w:rsidRPr="001C5AF1">
        <w:rPr>
          <w:rFonts w:ascii="Courier New" w:hAnsi="Courier New" w:cs="Courier New"/>
          <w:u w:val="single"/>
        </w:rPr>
        <w:t>rev’d</w:t>
      </w:r>
      <w:proofErr w:type="spellEnd"/>
      <w:r w:rsidR="001C5AF1">
        <w:rPr>
          <w:rFonts w:ascii="Courier New" w:hAnsi="Courier New" w:cs="Courier New"/>
        </w:rPr>
        <w:t xml:space="preserve">, </w:t>
      </w:r>
      <w:r w:rsidR="001C5AF1">
        <w:rPr>
          <w:rFonts w:ascii="Courier New" w:hAnsi="Courier New" w:cs="Courier New"/>
        </w:rPr>
        <w:t xml:space="preserve">223 </w:t>
      </w:r>
      <w:r w:rsidR="001C5AF1" w:rsidRPr="00331489">
        <w:rPr>
          <w:rFonts w:ascii="Courier New" w:hAnsi="Courier New" w:cs="Courier New"/>
          <w:u w:val="single"/>
        </w:rPr>
        <w:t>N.J.</w:t>
      </w:r>
      <w:r w:rsidR="001C5AF1">
        <w:rPr>
          <w:rFonts w:ascii="Courier New" w:hAnsi="Courier New" w:cs="Courier New"/>
        </w:rPr>
        <w:t xml:space="preserve"> 196 (2015)</w:t>
      </w:r>
      <w:r w:rsidR="001C5AF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the Family Part declined to make the predicate factual findings and stated in its order</w:t>
      </w:r>
      <w:r w:rsidRPr="00D75DC8">
        <w:rPr>
          <w:rFonts w:ascii="Courier New" w:hAnsi="Courier New" w:cs="Courier New"/>
        </w:rPr>
        <w:t xml:space="preserve"> that </w:t>
      </w:r>
      <w:r w:rsidR="006312AA"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 xml:space="preserve">QUOTE </w:t>
      </w:r>
      <w:r w:rsidR="001C5AF1">
        <w:rPr>
          <w:rFonts w:ascii="Courier New" w:hAnsi="Courier New" w:cs="Courier New"/>
        </w:rPr>
        <w:t xml:space="preserve">FAMILY COURT </w:t>
      </w:r>
      <w:bookmarkStart w:id="5" w:name="_GoBack"/>
      <w:bookmarkEnd w:id="5"/>
      <w:r w:rsidR="00B935F8">
        <w:rPr>
          <w:rFonts w:ascii="Courier New" w:hAnsi="Courier New" w:cs="Courier New"/>
        </w:rPr>
        <w:t>OPINION DECLINING TO MAKE FACTUAL FINDINGS</w:t>
      </w:r>
      <w:r w:rsidR="006312AA">
        <w:rPr>
          <w:rFonts w:ascii="Courier New" w:hAnsi="Courier New" w:cs="Courier New"/>
        </w:rPr>
        <w:t>]</w:t>
      </w:r>
      <w:r w:rsidR="00B935F8">
        <w:rPr>
          <w:rFonts w:ascii="Courier New" w:hAnsi="Courier New" w:cs="Courier New"/>
        </w:rPr>
        <w:t>.</w:t>
      </w:r>
      <w:r w:rsidR="006312AA">
        <w:rPr>
          <w:rFonts w:ascii="Courier New" w:hAnsi="Courier New" w:cs="Courier New"/>
        </w:rPr>
        <w:t xml:space="preserve"> </w:t>
      </w:r>
      <w:r w:rsidRPr="00D75DC8">
        <w:rPr>
          <w:rFonts w:ascii="Courier New" w:hAnsi="Courier New" w:cs="Courier New"/>
        </w:rPr>
        <w:t xml:space="preserve"> </w:t>
      </w:r>
      <w:proofErr w:type="gramStart"/>
      <w:r w:rsidRPr="00D75DC8">
        <w:rPr>
          <w:rFonts w:ascii="Courier New" w:hAnsi="Courier New" w:cs="Courier New"/>
        </w:rPr>
        <w:t>(Pa</w:t>
      </w:r>
      <w:r w:rsidR="006312AA">
        <w:rPr>
          <w:rFonts w:ascii="Courier New" w:hAnsi="Courier New" w:cs="Courier New"/>
        </w:rPr>
        <w:t>__</w:t>
      </w:r>
      <w:r w:rsidRPr="00D75DC8">
        <w:rPr>
          <w:rFonts w:ascii="Courier New" w:hAnsi="Courier New" w:cs="Courier New"/>
        </w:rPr>
        <w:t>.)</w:t>
      </w:r>
      <w:proofErr w:type="gramEnd"/>
      <w:r>
        <w:rPr>
          <w:rStyle w:val="FootnoteReference"/>
          <w:rFonts w:ascii="Courier New" w:hAnsi="Courier New" w:cs="Courier New"/>
        </w:rPr>
        <w:footnoteReference w:id="2"/>
      </w:r>
      <w:r w:rsidRPr="00D75DC8">
        <w:rPr>
          <w:rFonts w:ascii="Courier New" w:hAnsi="Courier New" w:cs="Courier New"/>
        </w:rPr>
        <w:t> </w:t>
      </w:r>
    </w:p>
    <w:p w:rsidR="00C0698F" w:rsidRPr="00D75DC8" w:rsidRDefault="00C34826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appeal </w:t>
      </w:r>
      <w:r w:rsidR="00E34443">
        <w:rPr>
          <w:rFonts w:ascii="Courier New" w:hAnsi="Courier New" w:cs="Courier New"/>
        </w:rPr>
        <w:t>of the Family Part’</w:t>
      </w:r>
      <w:r w:rsidR="00387F88">
        <w:rPr>
          <w:rFonts w:ascii="Courier New" w:hAnsi="Courier New" w:cs="Courier New"/>
        </w:rPr>
        <w:t>s refusal</w:t>
      </w:r>
      <w:r w:rsidR="00E34443">
        <w:rPr>
          <w:rFonts w:ascii="Courier New" w:hAnsi="Courier New" w:cs="Courier New"/>
        </w:rPr>
        <w:t xml:space="preserve"> to make the SIJ findings</w:t>
      </w:r>
      <w:r w:rsidR="00665EB4">
        <w:rPr>
          <w:rFonts w:ascii="Courier New" w:hAnsi="Courier New" w:cs="Courier New"/>
        </w:rPr>
        <w:t>-</w:t>
      </w:r>
      <w:r w:rsidR="00E34443">
        <w:rPr>
          <w:rFonts w:ascii="Courier New" w:hAnsi="Courier New" w:cs="Courier New"/>
        </w:rPr>
        <w:t>of</w:t>
      </w:r>
      <w:r w:rsidR="00665EB4">
        <w:rPr>
          <w:rFonts w:ascii="Courier New" w:hAnsi="Courier New" w:cs="Courier New"/>
        </w:rPr>
        <w:t>-</w:t>
      </w:r>
      <w:r w:rsidR="00E34443">
        <w:rPr>
          <w:rFonts w:ascii="Courier New" w:hAnsi="Courier New" w:cs="Courier New"/>
        </w:rPr>
        <w:t xml:space="preserve">fact </w:t>
      </w:r>
      <w:r>
        <w:rPr>
          <w:rFonts w:ascii="Courier New" w:hAnsi="Courier New" w:cs="Courier New"/>
        </w:rPr>
        <w:t xml:space="preserve">followed.  </w:t>
      </w:r>
      <w:r w:rsidR="003D0DF1">
        <w:rPr>
          <w:rFonts w:ascii="Courier New" w:hAnsi="Courier New" w:cs="Courier New"/>
        </w:rPr>
        <w:t>[</w:t>
      </w:r>
      <w:r w:rsidR="00B935F8">
        <w:rPr>
          <w:rFonts w:ascii="Courier New" w:hAnsi="Courier New" w:cs="Courier New"/>
        </w:rPr>
        <w:t>NAME OF MOTHER</w:t>
      </w:r>
      <w:r w:rsidR="003D0DF1">
        <w:rPr>
          <w:rFonts w:ascii="Courier New" w:hAnsi="Courier New" w:cs="Courier New"/>
        </w:rPr>
        <w:t>]</w:t>
      </w:r>
      <w:r w:rsidR="00FB56C2" w:rsidRPr="00D75DC8">
        <w:rPr>
          <w:rFonts w:ascii="Courier New" w:hAnsi="Courier New" w:cs="Courier New"/>
        </w:rPr>
        <w:t xml:space="preserve"> </w:t>
      </w:r>
      <w:r w:rsidR="00E34443">
        <w:rPr>
          <w:rFonts w:ascii="Courier New" w:hAnsi="Courier New" w:cs="Courier New"/>
        </w:rPr>
        <w:t>then</w:t>
      </w:r>
      <w:r w:rsidR="00E34443" w:rsidRPr="00D75DC8">
        <w:rPr>
          <w:rFonts w:ascii="Courier New" w:hAnsi="Courier New" w:cs="Courier New"/>
        </w:rPr>
        <w:t xml:space="preserve"> </w:t>
      </w:r>
      <w:r w:rsidR="00C0698F" w:rsidRPr="00D75DC8">
        <w:rPr>
          <w:rFonts w:ascii="Courier New" w:hAnsi="Courier New" w:cs="Courier New"/>
        </w:rPr>
        <w:t xml:space="preserve">filed a motion before </w:t>
      </w:r>
      <w:r w:rsidR="00E53440">
        <w:rPr>
          <w:rFonts w:ascii="Courier New" w:hAnsi="Courier New" w:cs="Courier New"/>
        </w:rPr>
        <w:t>this Court</w:t>
      </w:r>
      <w:r w:rsidR="00C0698F" w:rsidRPr="00D75DC8">
        <w:rPr>
          <w:rFonts w:ascii="Courier New" w:hAnsi="Courier New" w:cs="Courier New"/>
        </w:rPr>
        <w:t xml:space="preserve"> seeking a stay of </w:t>
      </w:r>
      <w:r w:rsidR="00FB56C2" w:rsidRPr="00D75DC8">
        <w:rPr>
          <w:rFonts w:ascii="Courier New" w:hAnsi="Courier New" w:cs="Courier New"/>
        </w:rPr>
        <w:t xml:space="preserve">this </w:t>
      </w:r>
      <w:r w:rsidR="00C0698F" w:rsidRPr="00D75DC8">
        <w:rPr>
          <w:rFonts w:ascii="Courier New" w:hAnsi="Courier New" w:cs="Courier New"/>
        </w:rPr>
        <w:t>appe</w:t>
      </w:r>
      <w:r w:rsidR="00E53440">
        <w:rPr>
          <w:rFonts w:ascii="Courier New" w:hAnsi="Courier New" w:cs="Courier New"/>
        </w:rPr>
        <w:t>a</w:t>
      </w:r>
      <w:r w:rsidR="00C0698F" w:rsidRPr="00D75DC8">
        <w:rPr>
          <w:rFonts w:ascii="Courier New" w:hAnsi="Courier New" w:cs="Courier New"/>
        </w:rPr>
        <w:t>l</w:t>
      </w:r>
      <w:r w:rsidR="00FB56C2" w:rsidRPr="00D75DC8">
        <w:rPr>
          <w:rFonts w:ascii="Courier New" w:hAnsi="Courier New" w:cs="Courier New"/>
        </w:rPr>
        <w:t xml:space="preserve"> pending </w:t>
      </w:r>
      <w:r w:rsidR="0078649B">
        <w:rPr>
          <w:rFonts w:ascii="Courier New" w:hAnsi="Courier New" w:cs="Courier New"/>
        </w:rPr>
        <w:t>the</w:t>
      </w:r>
      <w:r w:rsidR="0078649B" w:rsidRPr="00D75DC8">
        <w:rPr>
          <w:rFonts w:ascii="Courier New" w:hAnsi="Courier New" w:cs="Courier New"/>
        </w:rPr>
        <w:t xml:space="preserve"> </w:t>
      </w:r>
      <w:r w:rsidR="00C0698F" w:rsidRPr="00D75DC8">
        <w:rPr>
          <w:rFonts w:ascii="Courier New" w:hAnsi="Courier New" w:cs="Courier New"/>
        </w:rPr>
        <w:lastRenderedPageBreak/>
        <w:t xml:space="preserve">Supreme Court’s decision in two cases: </w:t>
      </w:r>
      <w:r w:rsidR="00C0698F" w:rsidRPr="00D75DC8">
        <w:rPr>
          <w:rFonts w:ascii="Courier New" w:hAnsi="Courier New" w:cs="Courier New"/>
          <w:u w:val="single"/>
        </w:rPr>
        <w:t>H.S.P.</w:t>
      </w:r>
      <w:r w:rsidR="00E34443" w:rsidRPr="00E34443">
        <w:rPr>
          <w:rFonts w:ascii="Courier New" w:hAnsi="Courier New" w:cs="Courier New"/>
        </w:rPr>
        <w:t xml:space="preserve">, </w:t>
      </w:r>
      <w:r w:rsidR="00E34443" w:rsidRPr="001E12A8">
        <w:rPr>
          <w:rFonts w:ascii="Courier New" w:hAnsi="Courier New" w:cs="Courier New"/>
        </w:rPr>
        <w:t>which the Family Part relied upon,</w:t>
      </w:r>
      <w:r w:rsidR="00C0698F" w:rsidRPr="001E12A8">
        <w:rPr>
          <w:rFonts w:ascii="Courier New" w:hAnsi="Courier New" w:cs="Courier New"/>
        </w:rPr>
        <w:t xml:space="preserve"> </w:t>
      </w:r>
      <w:r w:rsidR="00C0698F" w:rsidRPr="00D75DC8">
        <w:rPr>
          <w:rFonts w:ascii="Courier New" w:hAnsi="Courier New" w:cs="Courier New"/>
        </w:rPr>
        <w:t xml:space="preserve">and </w:t>
      </w:r>
      <w:r w:rsidR="00C0698F" w:rsidRPr="00D75DC8">
        <w:rPr>
          <w:rFonts w:ascii="Courier New" w:hAnsi="Courier New" w:cs="Courier New"/>
          <w:u w:val="single"/>
        </w:rPr>
        <w:t>K.G. v. M.S.</w:t>
      </w:r>
      <w:r w:rsidR="00D35FDE">
        <w:rPr>
          <w:rFonts w:ascii="Courier New" w:hAnsi="Courier New" w:cs="Courier New"/>
        </w:rPr>
        <w:t xml:space="preserve"> </w:t>
      </w:r>
      <w:r w:rsidR="00C0698F" w:rsidRPr="00D75DC8">
        <w:rPr>
          <w:rFonts w:ascii="Courier New" w:hAnsi="Courier New" w:cs="Courier New"/>
        </w:rPr>
        <w:t xml:space="preserve"> By order dated </w:t>
      </w:r>
      <w:r w:rsidR="000656FB">
        <w:rPr>
          <w:rFonts w:ascii="Courier New" w:hAnsi="Courier New" w:cs="Courier New"/>
        </w:rPr>
        <w:t>[DATE]</w:t>
      </w:r>
      <w:r w:rsidR="00103C6E">
        <w:rPr>
          <w:rFonts w:ascii="Courier New" w:hAnsi="Courier New" w:cs="Courier New"/>
        </w:rPr>
        <w:t>,</w:t>
      </w:r>
      <w:r w:rsidR="00C0698F" w:rsidRPr="00D75DC8">
        <w:rPr>
          <w:rFonts w:ascii="Courier New" w:hAnsi="Courier New" w:cs="Courier New"/>
        </w:rPr>
        <w:t xml:space="preserve"> the Appellate Division granted the Appellant’s motion to stay appellate proceedings until the Supreme Court deci</w:t>
      </w:r>
      <w:r w:rsidR="004869A0" w:rsidRPr="00D75DC8">
        <w:rPr>
          <w:rFonts w:ascii="Courier New" w:hAnsi="Courier New" w:cs="Courier New"/>
        </w:rPr>
        <w:t>ded</w:t>
      </w:r>
      <w:r w:rsidR="00C0698F" w:rsidRPr="00D75DC8">
        <w:rPr>
          <w:rFonts w:ascii="Courier New" w:hAnsi="Courier New" w:cs="Courier New"/>
        </w:rPr>
        <w:t xml:space="preserve"> </w:t>
      </w:r>
      <w:r w:rsidR="00C0698F" w:rsidRPr="00D75DC8">
        <w:rPr>
          <w:rFonts w:ascii="Courier New" w:hAnsi="Courier New" w:cs="Courier New"/>
          <w:u w:val="single"/>
        </w:rPr>
        <w:t>H.S.P.</w:t>
      </w:r>
      <w:r w:rsidR="00C0698F" w:rsidRPr="00D75DC8">
        <w:rPr>
          <w:rFonts w:ascii="Courier New" w:hAnsi="Courier New" w:cs="Courier New"/>
        </w:rPr>
        <w:t xml:space="preserve"> and </w:t>
      </w:r>
      <w:r w:rsidR="00C0698F" w:rsidRPr="00D75DC8">
        <w:rPr>
          <w:rFonts w:ascii="Courier New" w:hAnsi="Courier New" w:cs="Courier New"/>
          <w:u w:val="single"/>
        </w:rPr>
        <w:t>K.G.</w:t>
      </w:r>
      <w:r w:rsidR="00C0698F" w:rsidRPr="00D75DC8">
        <w:rPr>
          <w:rFonts w:ascii="Courier New" w:hAnsi="Courier New" w:cs="Courier New"/>
        </w:rPr>
        <w:t xml:space="preserve"> </w:t>
      </w:r>
    </w:p>
    <w:p w:rsidR="00C47421" w:rsidRDefault="00C0698F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 w:rsidRPr="00D75DC8">
        <w:rPr>
          <w:rFonts w:ascii="Courier New" w:hAnsi="Courier New" w:cs="Courier New"/>
        </w:rPr>
        <w:t xml:space="preserve">We write to advise the </w:t>
      </w:r>
      <w:r w:rsidR="00D35FDE">
        <w:rPr>
          <w:rFonts w:ascii="Courier New" w:hAnsi="Courier New" w:cs="Courier New"/>
        </w:rPr>
        <w:t>Court</w:t>
      </w:r>
      <w:r w:rsidRPr="00D75DC8">
        <w:rPr>
          <w:rFonts w:ascii="Courier New" w:hAnsi="Courier New" w:cs="Courier New"/>
        </w:rPr>
        <w:t xml:space="preserve"> that </w:t>
      </w:r>
      <w:r w:rsidR="00E53440">
        <w:rPr>
          <w:rFonts w:ascii="Courier New" w:hAnsi="Courier New" w:cs="Courier New"/>
        </w:rPr>
        <w:t>the</w:t>
      </w:r>
      <w:r w:rsidR="00E53440" w:rsidRPr="00D75DC8">
        <w:rPr>
          <w:rFonts w:ascii="Courier New" w:hAnsi="Courier New" w:cs="Courier New"/>
        </w:rPr>
        <w:t xml:space="preserve"> </w:t>
      </w:r>
      <w:r w:rsidRPr="00D75DC8">
        <w:rPr>
          <w:rFonts w:ascii="Courier New" w:hAnsi="Courier New" w:cs="Courier New"/>
        </w:rPr>
        <w:t xml:space="preserve">Supreme Court decided </w:t>
      </w:r>
      <w:r w:rsidRPr="00D75DC8">
        <w:rPr>
          <w:rFonts w:ascii="Courier New" w:hAnsi="Courier New" w:cs="Courier New"/>
          <w:u w:val="single"/>
        </w:rPr>
        <w:t>H.S.P.</w:t>
      </w:r>
      <w:r w:rsidRPr="00D75DC8">
        <w:rPr>
          <w:rFonts w:ascii="Courier New" w:hAnsi="Courier New" w:cs="Courier New"/>
        </w:rPr>
        <w:t xml:space="preserve"> and </w:t>
      </w:r>
      <w:r w:rsidRPr="00D75DC8">
        <w:rPr>
          <w:rFonts w:ascii="Courier New" w:hAnsi="Courier New" w:cs="Courier New"/>
          <w:u w:val="single"/>
        </w:rPr>
        <w:t>K.G</w:t>
      </w:r>
      <w:r w:rsidRPr="00D75DC8">
        <w:rPr>
          <w:rFonts w:ascii="Courier New" w:hAnsi="Courier New" w:cs="Courier New"/>
        </w:rPr>
        <w:t>. on August 26, 2015</w:t>
      </w:r>
      <w:r w:rsidR="00E53440">
        <w:rPr>
          <w:rFonts w:ascii="Courier New" w:hAnsi="Courier New" w:cs="Courier New"/>
        </w:rPr>
        <w:t>,</w:t>
      </w:r>
      <w:r w:rsidRPr="00D75DC8">
        <w:rPr>
          <w:rFonts w:ascii="Courier New" w:hAnsi="Courier New" w:cs="Courier New"/>
        </w:rPr>
        <w:t xml:space="preserve"> and reversed the Appellate Division’s </w:t>
      </w:r>
      <w:r w:rsidRPr="00D75DC8">
        <w:rPr>
          <w:rFonts w:ascii="Courier New" w:hAnsi="Courier New" w:cs="Courier New"/>
          <w:u w:val="single"/>
        </w:rPr>
        <w:t>H.S.P.</w:t>
      </w:r>
      <w:r w:rsidRPr="00D75DC8">
        <w:rPr>
          <w:rFonts w:ascii="Courier New" w:hAnsi="Courier New" w:cs="Courier New"/>
        </w:rPr>
        <w:t xml:space="preserve"> decision and the Family Part’s </w:t>
      </w:r>
      <w:r w:rsidRPr="00D75DC8">
        <w:rPr>
          <w:rFonts w:ascii="Courier New" w:hAnsi="Courier New" w:cs="Courier New"/>
          <w:u w:val="single"/>
        </w:rPr>
        <w:t>K.G.</w:t>
      </w:r>
      <w:r w:rsidRPr="00D75DC8">
        <w:rPr>
          <w:rFonts w:ascii="Courier New" w:hAnsi="Courier New" w:cs="Courier New"/>
        </w:rPr>
        <w:t xml:space="preserve"> decision</w:t>
      </w:r>
      <w:r w:rsidR="00764A64">
        <w:rPr>
          <w:rFonts w:ascii="Courier New" w:hAnsi="Courier New" w:cs="Courier New"/>
        </w:rPr>
        <w:t>.</w:t>
      </w:r>
      <w:r w:rsidR="004869A0" w:rsidRPr="00D75DC8">
        <w:rPr>
          <w:rStyle w:val="FootnoteReference"/>
          <w:rFonts w:ascii="Courier New" w:hAnsi="Courier New" w:cs="Courier New"/>
        </w:rPr>
        <w:footnoteReference w:id="3"/>
      </w:r>
      <w:r w:rsidR="00A548D7">
        <w:rPr>
          <w:rFonts w:ascii="Courier New" w:hAnsi="Courier New" w:cs="Courier New"/>
        </w:rPr>
        <w:t xml:space="preserve">  </w:t>
      </w:r>
      <w:r w:rsidR="00A548D7" w:rsidRPr="00A548D7">
        <w:rPr>
          <w:rFonts w:ascii="Courier New" w:hAnsi="Courier New" w:cs="Courier New"/>
          <w:u w:val="single"/>
        </w:rPr>
        <w:t>See</w:t>
      </w:r>
      <w:r w:rsidR="00A548D7">
        <w:rPr>
          <w:rFonts w:ascii="Courier New" w:hAnsi="Courier New" w:cs="Courier New"/>
        </w:rPr>
        <w:t xml:space="preserve"> </w:t>
      </w:r>
      <w:r w:rsidR="00A548D7" w:rsidRPr="00A548D7">
        <w:rPr>
          <w:rFonts w:ascii="Courier New" w:hAnsi="Courier New" w:cs="Courier New"/>
          <w:u w:val="single"/>
        </w:rPr>
        <w:t>H.S.P. v. J.K.</w:t>
      </w:r>
      <w:r w:rsidR="00A548D7">
        <w:rPr>
          <w:rFonts w:ascii="Courier New" w:hAnsi="Courier New" w:cs="Courier New"/>
        </w:rPr>
        <w:t xml:space="preserve">, </w:t>
      </w:r>
      <w:r w:rsidR="00331489">
        <w:rPr>
          <w:rFonts w:ascii="Courier New" w:hAnsi="Courier New" w:cs="Courier New"/>
        </w:rPr>
        <w:t xml:space="preserve">223 </w:t>
      </w:r>
      <w:r w:rsidR="00331489" w:rsidRPr="00331489">
        <w:rPr>
          <w:rFonts w:ascii="Courier New" w:hAnsi="Courier New" w:cs="Courier New"/>
          <w:u w:val="single"/>
        </w:rPr>
        <w:t>N.J.</w:t>
      </w:r>
      <w:r w:rsidR="00331489">
        <w:rPr>
          <w:rFonts w:ascii="Courier New" w:hAnsi="Courier New" w:cs="Courier New"/>
        </w:rPr>
        <w:t xml:space="preserve"> 196 (2015)</w:t>
      </w:r>
      <w:r w:rsidR="00824F1A">
        <w:rPr>
          <w:rFonts w:ascii="Courier New" w:hAnsi="Courier New" w:cs="Courier New"/>
        </w:rPr>
        <w:t>.</w:t>
      </w:r>
      <w:r w:rsidR="00971486">
        <w:rPr>
          <w:rFonts w:ascii="Courier New" w:hAnsi="Courier New" w:cs="Courier New"/>
        </w:rPr>
        <w:t xml:space="preserve">  </w:t>
      </w:r>
    </w:p>
    <w:p w:rsidR="00C47421" w:rsidRDefault="00C47421" w:rsidP="001E12A8">
      <w:pPr>
        <w:pStyle w:val="LSLTR-Body"/>
        <w:spacing w:after="0"/>
        <w:jc w:val="center"/>
        <w:rPr>
          <w:rFonts w:ascii="Courier New" w:hAnsi="Courier New" w:cs="Courier New"/>
          <w:b/>
          <w:u w:val="single"/>
        </w:rPr>
      </w:pPr>
      <w:r w:rsidRPr="00C47421">
        <w:rPr>
          <w:rFonts w:ascii="Courier New" w:hAnsi="Courier New" w:cs="Courier New"/>
          <w:b/>
          <w:u w:val="single"/>
        </w:rPr>
        <w:t>Argument</w:t>
      </w:r>
    </w:p>
    <w:p w:rsidR="00563825" w:rsidRPr="00C47421" w:rsidRDefault="00563825" w:rsidP="001E12A8">
      <w:pPr>
        <w:pStyle w:val="LSLTR-Body"/>
        <w:spacing w:after="0"/>
        <w:jc w:val="center"/>
        <w:rPr>
          <w:rFonts w:ascii="Courier New" w:hAnsi="Courier New" w:cs="Courier New"/>
          <w:b/>
          <w:u w:val="single"/>
        </w:rPr>
      </w:pPr>
    </w:p>
    <w:p w:rsidR="00C0698F" w:rsidRPr="00D75DC8" w:rsidRDefault="00C0698F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  <w:u w:val="single"/>
        </w:rPr>
      </w:pPr>
      <w:r w:rsidRPr="00D75DC8">
        <w:rPr>
          <w:rFonts w:ascii="Courier New" w:hAnsi="Courier New" w:cs="Courier New"/>
        </w:rPr>
        <w:t xml:space="preserve">Appellant respectfully requests that the Appellate Division remand this case to the Family Part to </w:t>
      </w:r>
      <w:r w:rsidR="006D276D">
        <w:rPr>
          <w:rFonts w:ascii="Courier New" w:hAnsi="Courier New" w:cs="Courier New"/>
        </w:rPr>
        <w:t>make</w:t>
      </w:r>
      <w:r w:rsidR="006D276D" w:rsidRPr="00D75DC8">
        <w:rPr>
          <w:rFonts w:ascii="Courier New" w:hAnsi="Courier New" w:cs="Courier New"/>
        </w:rPr>
        <w:t xml:space="preserve"> </w:t>
      </w:r>
      <w:r w:rsidRPr="00D75DC8">
        <w:rPr>
          <w:rFonts w:ascii="Courier New" w:hAnsi="Courier New" w:cs="Courier New"/>
        </w:rPr>
        <w:t xml:space="preserve">each of the factual findings </w:t>
      </w:r>
      <w:r w:rsidR="006D276D">
        <w:rPr>
          <w:rFonts w:ascii="Courier New" w:hAnsi="Courier New" w:cs="Courier New"/>
        </w:rPr>
        <w:t xml:space="preserve">set out </w:t>
      </w:r>
      <w:r w:rsidRPr="00D75DC8">
        <w:rPr>
          <w:rFonts w:ascii="Courier New" w:hAnsi="Courier New" w:cs="Courier New"/>
        </w:rPr>
        <w:t xml:space="preserve">in 8 </w:t>
      </w:r>
      <w:r w:rsidRPr="00A548D7">
        <w:rPr>
          <w:rFonts w:ascii="Courier New" w:hAnsi="Courier New" w:cs="Courier New"/>
          <w:u w:val="single"/>
        </w:rPr>
        <w:t>U.S.C.</w:t>
      </w:r>
      <w:r w:rsidRPr="00D75DC8">
        <w:rPr>
          <w:rFonts w:ascii="Courier New" w:hAnsi="Courier New" w:cs="Courier New"/>
        </w:rPr>
        <w:t xml:space="preserve"> § 1101(a)(27(J)</w:t>
      </w:r>
      <w:r w:rsidR="00764A64">
        <w:rPr>
          <w:rFonts w:ascii="Courier New" w:hAnsi="Courier New" w:cs="Courier New"/>
        </w:rPr>
        <w:t xml:space="preserve"> </w:t>
      </w:r>
      <w:r w:rsidR="00764A64" w:rsidRPr="00D75DC8">
        <w:rPr>
          <w:rFonts w:ascii="Courier New" w:hAnsi="Courier New" w:cs="Courier New"/>
        </w:rPr>
        <w:t xml:space="preserve">and 8 </w:t>
      </w:r>
      <w:r w:rsidR="00764A64" w:rsidRPr="00764A64">
        <w:rPr>
          <w:rFonts w:ascii="Courier New" w:hAnsi="Courier New" w:cs="Courier New"/>
          <w:u w:val="single"/>
        </w:rPr>
        <w:t>C.F.R.</w:t>
      </w:r>
      <w:r w:rsidR="00764A64" w:rsidRPr="00D75DC8">
        <w:rPr>
          <w:rFonts w:ascii="Courier New" w:hAnsi="Courier New" w:cs="Courier New"/>
        </w:rPr>
        <w:t xml:space="preserve"> § 204.11</w:t>
      </w:r>
      <w:r w:rsidRPr="00D75DC8">
        <w:rPr>
          <w:rFonts w:ascii="Courier New" w:hAnsi="Courier New" w:cs="Courier New"/>
        </w:rPr>
        <w:t xml:space="preserve">, consistent with the Supreme Court’s decision in </w:t>
      </w:r>
      <w:r w:rsidRPr="00D75DC8">
        <w:rPr>
          <w:rFonts w:ascii="Courier New" w:hAnsi="Courier New" w:cs="Courier New"/>
          <w:u w:val="single"/>
        </w:rPr>
        <w:t>H.S.P.</w:t>
      </w:r>
      <w:r w:rsidRPr="00D75DC8">
        <w:rPr>
          <w:rFonts w:ascii="Courier New" w:hAnsi="Courier New" w:cs="Courier New"/>
        </w:rPr>
        <w:t xml:space="preserve"> and </w:t>
      </w:r>
      <w:r w:rsidRPr="00D75DC8">
        <w:rPr>
          <w:rFonts w:ascii="Courier New" w:hAnsi="Courier New" w:cs="Courier New"/>
          <w:u w:val="single"/>
        </w:rPr>
        <w:t>K.G.</w:t>
      </w:r>
    </w:p>
    <w:p w:rsidR="00C0698F" w:rsidRPr="00D75DC8" w:rsidRDefault="00C0698F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 w:rsidRPr="00D75DC8">
        <w:rPr>
          <w:rFonts w:ascii="Courier New" w:hAnsi="Courier New" w:cs="Courier New"/>
        </w:rPr>
        <w:t xml:space="preserve">In its decision, the Supreme Court clarified that it was not the role of the Family Part to grant or deny </w:t>
      </w:r>
      <w:r w:rsidR="00B70B64" w:rsidRPr="00D75DC8">
        <w:rPr>
          <w:rFonts w:ascii="Courier New" w:hAnsi="Courier New" w:cs="Courier New"/>
        </w:rPr>
        <w:t xml:space="preserve">SIJ </w:t>
      </w:r>
      <w:r w:rsidRPr="00D75DC8">
        <w:rPr>
          <w:rFonts w:ascii="Courier New" w:hAnsi="Courier New" w:cs="Courier New"/>
        </w:rPr>
        <w:t xml:space="preserve">Status.  “[T]he determination of whether a child should be classified as a special immigrant juvenile rests squarely with the federal </w:t>
      </w:r>
      <w:r w:rsidRPr="00D75DC8">
        <w:rPr>
          <w:rFonts w:ascii="Courier New" w:hAnsi="Courier New" w:cs="Courier New"/>
        </w:rPr>
        <w:lastRenderedPageBreak/>
        <w:t xml:space="preserve">government.”  </w:t>
      </w:r>
      <w:r w:rsidR="00A50A15" w:rsidRPr="001E12A8">
        <w:rPr>
          <w:rFonts w:ascii="Courier New" w:hAnsi="Courier New" w:cs="Courier New"/>
          <w:u w:val="single"/>
        </w:rPr>
        <w:t>H.S.P.</w:t>
      </w:r>
      <w:r w:rsidR="00A50A15">
        <w:rPr>
          <w:rFonts w:ascii="Courier New" w:hAnsi="Courier New" w:cs="Courier New"/>
        </w:rPr>
        <w:t xml:space="preserve">, </w:t>
      </w:r>
      <w:r w:rsidR="00331489">
        <w:rPr>
          <w:rFonts w:ascii="Courier New" w:hAnsi="Courier New" w:cs="Courier New"/>
        </w:rPr>
        <w:t xml:space="preserve">223 </w:t>
      </w:r>
      <w:r w:rsidR="00331489" w:rsidRPr="00331489">
        <w:rPr>
          <w:rFonts w:ascii="Courier New" w:hAnsi="Courier New" w:cs="Courier New"/>
          <w:u w:val="single"/>
        </w:rPr>
        <w:t>N.J.</w:t>
      </w:r>
      <w:r w:rsidR="00331489">
        <w:rPr>
          <w:rFonts w:ascii="Courier New" w:hAnsi="Courier New" w:cs="Courier New"/>
        </w:rPr>
        <w:t xml:space="preserve"> at </w:t>
      </w:r>
      <w:r w:rsidR="00706711">
        <w:rPr>
          <w:rFonts w:ascii="Courier New" w:hAnsi="Courier New" w:cs="Courier New"/>
        </w:rPr>
        <w:t>212</w:t>
      </w:r>
      <w:r w:rsidRPr="00D75DC8">
        <w:rPr>
          <w:rFonts w:ascii="Courier New" w:hAnsi="Courier New" w:cs="Courier New"/>
        </w:rPr>
        <w:t xml:space="preserve"> (“[T]here can be no legitimate argument that, as suggested by the trial court in </w:t>
      </w:r>
      <w:r w:rsidRPr="00A548D7">
        <w:rPr>
          <w:rFonts w:ascii="Courier New" w:hAnsi="Courier New" w:cs="Courier New"/>
          <w:u w:val="single"/>
        </w:rPr>
        <w:t>K.G.</w:t>
      </w:r>
      <w:r w:rsidRPr="00D75DC8">
        <w:rPr>
          <w:rFonts w:ascii="Courier New" w:hAnsi="Courier New" w:cs="Courier New"/>
        </w:rPr>
        <w:t xml:space="preserve">, a New Jersey family court has jurisdiction to approve or deny a child’s application for SIJ Status.”).  </w:t>
      </w:r>
      <w:r w:rsidR="00296C7E">
        <w:rPr>
          <w:rFonts w:ascii="Courier New" w:hAnsi="Courier New" w:cs="Courier New"/>
        </w:rPr>
        <w:t xml:space="preserve">  </w:t>
      </w:r>
    </w:p>
    <w:p w:rsidR="00C0698F" w:rsidRPr="00D75DC8" w:rsidRDefault="00296C7E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Instead, the Family Part has </w:t>
      </w:r>
      <w:r w:rsidR="00C0698F" w:rsidRPr="00D75DC8">
        <w:rPr>
          <w:rFonts w:ascii="Courier New" w:hAnsi="Courier New" w:cs="Courier New"/>
        </w:rPr>
        <w:t xml:space="preserve">the “limited role” of </w:t>
      </w:r>
      <w:r>
        <w:rPr>
          <w:rFonts w:ascii="Courier New" w:hAnsi="Courier New" w:cs="Courier New"/>
        </w:rPr>
        <w:t>making</w:t>
      </w:r>
      <w:r w:rsidR="00C0698F" w:rsidRPr="00D75DC8">
        <w:rPr>
          <w:rFonts w:ascii="Courier New" w:hAnsi="Courier New" w:cs="Courier New"/>
        </w:rPr>
        <w:t xml:space="preserve"> predicate factual findings: “The SIJ statute affirms the institutional competence of state courts as the appropriate forum for child welfare determinations regarding abuse, neglect, or abandonment, and a child’s best interests.”  </w:t>
      </w:r>
      <w:r w:rsidR="00706711">
        <w:rPr>
          <w:rFonts w:ascii="Courier New" w:hAnsi="Courier New" w:cs="Courier New"/>
          <w:u w:val="single"/>
        </w:rPr>
        <w:t>Id.</w:t>
      </w:r>
      <w:r>
        <w:rPr>
          <w:rFonts w:ascii="Courier New" w:hAnsi="Courier New" w:cs="Courier New"/>
        </w:rPr>
        <w:t xml:space="preserve"> at </w:t>
      </w:r>
      <w:r w:rsidR="00706711">
        <w:rPr>
          <w:rFonts w:ascii="Courier New" w:hAnsi="Courier New" w:cs="Courier New"/>
        </w:rPr>
        <w:t>211-12</w:t>
      </w:r>
      <w:r w:rsidR="00C1754B">
        <w:rPr>
          <w:rFonts w:ascii="Courier New" w:hAnsi="Courier New" w:cs="Courier New"/>
        </w:rPr>
        <w:t xml:space="preserve"> (citation and quotation marks omitted)</w:t>
      </w:r>
      <w:r>
        <w:rPr>
          <w:rFonts w:ascii="Courier New" w:hAnsi="Courier New" w:cs="Courier New"/>
        </w:rPr>
        <w:t xml:space="preserve">.  </w:t>
      </w:r>
    </w:p>
    <w:p w:rsidR="00C54CB5" w:rsidRPr="00D75DC8" w:rsidRDefault="00824F1A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54CB5" w:rsidRPr="00D75DC8">
        <w:rPr>
          <w:rFonts w:ascii="Courier New" w:hAnsi="Courier New" w:cs="Courier New"/>
        </w:rPr>
        <w:t>he Family Part in this case</w:t>
      </w:r>
      <w:r>
        <w:rPr>
          <w:rFonts w:ascii="Courier New" w:hAnsi="Courier New" w:cs="Courier New"/>
        </w:rPr>
        <w:t xml:space="preserve"> made the same error as </w:t>
      </w:r>
      <w:r w:rsidR="00C54CB5" w:rsidRPr="00D75DC8">
        <w:rPr>
          <w:rFonts w:ascii="Courier New" w:hAnsi="Courier New" w:cs="Courier New"/>
        </w:rPr>
        <w:t xml:space="preserve">the Family Part in </w:t>
      </w:r>
      <w:r w:rsidR="00C54CB5" w:rsidRPr="008E301D">
        <w:rPr>
          <w:rFonts w:ascii="Courier New" w:hAnsi="Courier New" w:cs="Courier New"/>
          <w:u w:val="single"/>
        </w:rPr>
        <w:t>K.G.</w:t>
      </w:r>
      <w:r w:rsidRPr="00824F1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which resulted in t</w:t>
      </w:r>
      <w:r w:rsidR="00C54CB5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Supreme Court’s</w:t>
      </w:r>
      <w:r w:rsidR="00C54CB5">
        <w:rPr>
          <w:rFonts w:ascii="Courier New" w:hAnsi="Courier New" w:cs="Courier New"/>
        </w:rPr>
        <w:t xml:space="preserve"> reversal and remand</w:t>
      </w:r>
      <w:r w:rsidR="00C54CB5" w:rsidRPr="00D75DC8">
        <w:rPr>
          <w:rFonts w:ascii="Courier New" w:hAnsi="Courier New" w:cs="Courier New"/>
        </w:rPr>
        <w:t xml:space="preserve">.  “[T]he trial court [in </w:t>
      </w:r>
      <w:r w:rsidR="00C54CB5" w:rsidRPr="00D70F63">
        <w:rPr>
          <w:rFonts w:ascii="Courier New" w:hAnsi="Courier New" w:cs="Courier New"/>
          <w:u w:val="single"/>
        </w:rPr>
        <w:t>K.G.</w:t>
      </w:r>
      <w:r w:rsidR="00C54CB5" w:rsidRPr="00D75DC8">
        <w:rPr>
          <w:rFonts w:ascii="Courier New" w:hAnsi="Courier New" w:cs="Courier New"/>
        </w:rPr>
        <w:t xml:space="preserve">] erred in purporting to deny [the juveniles’] applications for SIJ status based on its conclusion that reunification with [the juveniles’ mother] was viable,” </w:t>
      </w:r>
      <w:r w:rsidR="003F77B2">
        <w:rPr>
          <w:rFonts w:ascii="Courier New" w:hAnsi="Courier New" w:cs="Courier New"/>
          <w:u w:val="single"/>
        </w:rPr>
        <w:t>id.</w:t>
      </w:r>
      <w:r w:rsidR="00C54CB5" w:rsidRPr="00D75DC8">
        <w:rPr>
          <w:rFonts w:ascii="Courier New" w:hAnsi="Courier New" w:cs="Courier New"/>
        </w:rPr>
        <w:t xml:space="preserve"> </w:t>
      </w:r>
      <w:proofErr w:type="gramStart"/>
      <w:r w:rsidR="00C54CB5" w:rsidRPr="00D75DC8">
        <w:rPr>
          <w:rFonts w:ascii="Courier New" w:hAnsi="Courier New" w:cs="Courier New"/>
        </w:rPr>
        <w:t>at</w:t>
      </w:r>
      <w:proofErr w:type="gramEnd"/>
      <w:r w:rsidR="00C54CB5" w:rsidRPr="00D75DC8">
        <w:rPr>
          <w:rFonts w:ascii="Courier New" w:hAnsi="Courier New" w:cs="Courier New"/>
        </w:rPr>
        <w:t xml:space="preserve"> </w:t>
      </w:r>
      <w:r w:rsidR="003F77B2">
        <w:rPr>
          <w:rFonts w:ascii="Courier New" w:hAnsi="Courier New" w:cs="Courier New"/>
        </w:rPr>
        <w:t>216</w:t>
      </w:r>
      <w:r w:rsidR="00C54CB5" w:rsidRPr="00D75DC8">
        <w:rPr>
          <w:rFonts w:ascii="Courier New" w:hAnsi="Courier New" w:cs="Courier New"/>
        </w:rPr>
        <w:t xml:space="preserve">, </w:t>
      </w:r>
      <w:r w:rsidR="001C6638">
        <w:rPr>
          <w:rFonts w:ascii="Courier New" w:hAnsi="Courier New" w:cs="Courier New"/>
        </w:rPr>
        <w:t>just as</w:t>
      </w:r>
      <w:r w:rsidR="001C6638" w:rsidRPr="00D75DC8">
        <w:rPr>
          <w:rFonts w:ascii="Courier New" w:hAnsi="Courier New" w:cs="Courier New"/>
        </w:rPr>
        <w:t xml:space="preserve"> </w:t>
      </w:r>
      <w:r w:rsidR="00C54CB5" w:rsidRPr="00D75DC8">
        <w:rPr>
          <w:rFonts w:ascii="Courier New" w:hAnsi="Courier New" w:cs="Courier New"/>
        </w:rPr>
        <w:t xml:space="preserve">the Family Part here denied </w:t>
      </w:r>
      <w:r w:rsidR="003F77B2">
        <w:rPr>
          <w:rFonts w:ascii="Courier New" w:hAnsi="Courier New" w:cs="Courier New"/>
        </w:rPr>
        <w:t>SIJ Status</w:t>
      </w:r>
      <w:r w:rsidR="00C54CB5" w:rsidRPr="00D75DC8">
        <w:rPr>
          <w:rFonts w:ascii="Courier New" w:hAnsi="Courier New" w:cs="Courier New"/>
        </w:rPr>
        <w:t xml:space="preserve"> because </w:t>
      </w:r>
      <w:r w:rsidR="003D0DF1">
        <w:rPr>
          <w:rFonts w:ascii="Courier New" w:hAnsi="Courier New" w:cs="Courier New"/>
        </w:rPr>
        <w:t>[</w:t>
      </w:r>
      <w:r w:rsidR="00026F70">
        <w:rPr>
          <w:rFonts w:ascii="Courier New" w:hAnsi="Courier New" w:cs="Courier New"/>
        </w:rPr>
        <w:t>NAME OF CHILD’S</w:t>
      </w:r>
      <w:r w:rsidR="003D0DF1">
        <w:rPr>
          <w:rFonts w:ascii="Courier New" w:hAnsi="Courier New" w:cs="Courier New"/>
        </w:rPr>
        <w:t>]</w:t>
      </w:r>
      <w:r w:rsidR="00C54CB5" w:rsidRPr="00D75DC8">
        <w:rPr>
          <w:rFonts w:ascii="Courier New" w:hAnsi="Courier New" w:cs="Courier New"/>
        </w:rPr>
        <w:t xml:space="preserve"> reunification with his </w:t>
      </w:r>
      <w:r w:rsidR="003F77B2">
        <w:rPr>
          <w:rFonts w:ascii="Courier New" w:hAnsi="Courier New" w:cs="Courier New"/>
        </w:rPr>
        <w:t xml:space="preserve">mother is viable. </w:t>
      </w:r>
      <w:r w:rsidR="00C54CB5" w:rsidRPr="00D75DC8">
        <w:rPr>
          <w:rFonts w:ascii="Courier New" w:hAnsi="Courier New" w:cs="Courier New"/>
        </w:rPr>
        <w:t xml:space="preserve"> </w:t>
      </w:r>
    </w:p>
    <w:p w:rsidR="00C54CB5" w:rsidRDefault="00C54CB5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 w:rsidRPr="00D75DC8">
        <w:rPr>
          <w:rFonts w:ascii="Courier New" w:hAnsi="Courier New" w:cs="Courier New"/>
        </w:rPr>
        <w:t xml:space="preserve">The Supreme Court reversed the </w:t>
      </w:r>
      <w:r w:rsidRPr="00D75DC8">
        <w:rPr>
          <w:rFonts w:ascii="Courier New" w:hAnsi="Courier New" w:cs="Courier New"/>
          <w:u w:val="single"/>
        </w:rPr>
        <w:t>K.G.</w:t>
      </w:r>
      <w:r w:rsidRPr="00D75DC8">
        <w:rPr>
          <w:rFonts w:ascii="Courier New" w:hAnsi="Courier New" w:cs="Courier New"/>
        </w:rPr>
        <w:t xml:space="preserve"> trial court’s “determination” and directed the Family Part to make findings regarding “each element” of the SIJ </w:t>
      </w:r>
      <w:r w:rsidR="001C6638">
        <w:rPr>
          <w:rFonts w:ascii="Courier New" w:hAnsi="Courier New" w:cs="Courier New"/>
        </w:rPr>
        <w:t>s</w:t>
      </w:r>
      <w:r w:rsidR="001C6638" w:rsidRPr="00D75DC8">
        <w:rPr>
          <w:rFonts w:ascii="Courier New" w:hAnsi="Courier New" w:cs="Courier New"/>
        </w:rPr>
        <w:t>tatute</w:t>
      </w:r>
      <w:r w:rsidRPr="00D75DC8">
        <w:rPr>
          <w:rFonts w:ascii="Courier New" w:hAnsi="Courier New" w:cs="Courier New"/>
        </w:rPr>
        <w:t xml:space="preserve">, “including whether </w:t>
      </w:r>
      <w:r w:rsidRPr="00D75DC8">
        <w:rPr>
          <w:rFonts w:ascii="Courier New" w:hAnsi="Courier New" w:cs="Courier New"/>
        </w:rPr>
        <w:lastRenderedPageBreak/>
        <w:t xml:space="preserve">it would not be in the best interest of the juvenile to be returned to his or her country of origin.”  </w:t>
      </w:r>
      <w:proofErr w:type="gramStart"/>
      <w:r w:rsidR="003F77B2">
        <w:rPr>
          <w:rFonts w:ascii="Courier New" w:hAnsi="Courier New" w:cs="Courier New"/>
          <w:u w:val="single"/>
        </w:rPr>
        <w:t>Ibid.</w:t>
      </w:r>
      <w:proofErr w:type="gramEnd"/>
      <w:r>
        <w:rPr>
          <w:rFonts w:ascii="Courier New" w:hAnsi="Courier New" w:cs="Courier New"/>
        </w:rPr>
        <w:t xml:space="preserve"> </w:t>
      </w:r>
      <w:r w:rsidR="00E60D85">
        <w:rPr>
          <w:rFonts w:ascii="Courier New" w:hAnsi="Courier New" w:cs="Courier New"/>
        </w:rPr>
        <w:t xml:space="preserve"> T</w:t>
      </w:r>
      <w:r>
        <w:rPr>
          <w:rFonts w:ascii="Courier New" w:hAnsi="Courier New" w:cs="Courier New"/>
        </w:rPr>
        <w:t xml:space="preserve">he </w:t>
      </w:r>
      <w:r w:rsidR="00C0698F" w:rsidRPr="00D75DC8">
        <w:rPr>
          <w:rFonts w:ascii="Courier New" w:hAnsi="Courier New" w:cs="Courier New"/>
        </w:rPr>
        <w:t>Supreme Court</w:t>
      </w:r>
      <w:r w:rsidR="00E60D85">
        <w:rPr>
          <w:rFonts w:ascii="Courier New" w:hAnsi="Courier New" w:cs="Courier New"/>
        </w:rPr>
        <w:t xml:space="preserve"> also specifically</w:t>
      </w:r>
      <w:r w:rsidR="00C0698F" w:rsidRPr="00D75D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proofErr w:type="gramStart"/>
      <w:r w:rsidR="00C0698F" w:rsidRPr="00D75DC8">
        <w:rPr>
          <w:rFonts w:ascii="Courier New" w:hAnsi="Courier New" w:cs="Courier New"/>
        </w:rPr>
        <w:t>instruct</w:t>
      </w:r>
      <w:r>
        <w:rPr>
          <w:rFonts w:ascii="Courier New" w:hAnsi="Courier New" w:cs="Courier New"/>
        </w:rPr>
        <w:t>[</w:t>
      </w:r>
      <w:proofErr w:type="spellStart"/>
      <w:proofErr w:type="gramEnd"/>
      <w:r>
        <w:rPr>
          <w:rFonts w:ascii="Courier New" w:hAnsi="Courier New" w:cs="Courier New"/>
        </w:rPr>
        <w:t>ed</w:t>
      </w:r>
      <w:proofErr w:type="spellEnd"/>
      <w:r>
        <w:rPr>
          <w:rFonts w:ascii="Courier New" w:hAnsi="Courier New" w:cs="Courier New"/>
        </w:rPr>
        <w:t>]</w:t>
      </w:r>
      <w:r w:rsidR="00C0698F" w:rsidRPr="00D75DC8">
        <w:rPr>
          <w:rFonts w:ascii="Courier New" w:hAnsi="Courier New" w:cs="Courier New"/>
        </w:rPr>
        <w:t xml:space="preserve"> courts of the Family Par</w:t>
      </w:r>
      <w:r w:rsidR="008E301D">
        <w:rPr>
          <w:rFonts w:ascii="Courier New" w:hAnsi="Courier New" w:cs="Courier New"/>
        </w:rPr>
        <w:t>t</w:t>
      </w:r>
      <w:r w:rsidR="00C0698F" w:rsidRPr="00D75DC8">
        <w:rPr>
          <w:rFonts w:ascii="Courier New" w:hAnsi="Courier New" w:cs="Courier New"/>
        </w:rPr>
        <w:t xml:space="preserve"> to make separate findings as to abuse, neglect, and </w:t>
      </w:r>
      <w:r w:rsidR="008E301D" w:rsidRPr="00D75DC8">
        <w:rPr>
          <w:rFonts w:ascii="Courier New" w:hAnsi="Courier New" w:cs="Courier New"/>
        </w:rPr>
        <w:t>abandonment</w:t>
      </w:r>
      <w:r w:rsidR="00C0698F" w:rsidRPr="00D75DC8">
        <w:rPr>
          <w:rFonts w:ascii="Courier New" w:hAnsi="Courier New" w:cs="Courier New"/>
        </w:rPr>
        <w:t xml:space="preserve"> with regard to both legal parents of an alien juvenile.”  </w:t>
      </w:r>
      <w:proofErr w:type="gramStart"/>
      <w:r w:rsidR="00026F70">
        <w:rPr>
          <w:rFonts w:ascii="Courier New" w:hAnsi="Courier New" w:cs="Courier New"/>
          <w:u w:val="single"/>
        </w:rPr>
        <w:t>Id</w:t>
      </w:r>
      <w:r w:rsidR="00C0698F" w:rsidRPr="00026F70">
        <w:rPr>
          <w:rFonts w:ascii="Courier New" w:hAnsi="Courier New" w:cs="Courier New"/>
          <w:u w:val="single"/>
        </w:rPr>
        <w:t>.</w:t>
      </w:r>
      <w:r w:rsidR="00C0698F" w:rsidRPr="00D75DC8">
        <w:rPr>
          <w:rFonts w:ascii="Courier New" w:hAnsi="Courier New" w:cs="Courier New"/>
        </w:rPr>
        <w:t xml:space="preserve"> at 2</w:t>
      </w:r>
      <w:r w:rsidR="00026F70">
        <w:rPr>
          <w:rFonts w:ascii="Courier New" w:hAnsi="Courier New" w:cs="Courier New"/>
        </w:rPr>
        <w:t>1</w:t>
      </w:r>
      <w:r w:rsidR="00C0698F" w:rsidRPr="00D75DC8">
        <w:rPr>
          <w:rFonts w:ascii="Courier New" w:hAnsi="Courier New" w:cs="Courier New"/>
        </w:rPr>
        <w:t>3.</w:t>
      </w:r>
      <w:proofErr w:type="gramEnd"/>
      <w:r w:rsidR="00C0698F" w:rsidRPr="00D75DC8">
        <w:rPr>
          <w:rFonts w:ascii="Courier New" w:hAnsi="Courier New" w:cs="Courier New"/>
        </w:rPr>
        <w:t xml:space="preserve">  </w:t>
      </w:r>
    </w:p>
    <w:p w:rsidR="00C54CB5" w:rsidRDefault="007C282E" w:rsidP="001E12A8">
      <w:pPr>
        <w:pStyle w:val="LSLTR-Body"/>
        <w:spacing w:after="0"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Here, the Family Part </w:t>
      </w:r>
      <w:r w:rsidR="00824F1A">
        <w:rPr>
          <w:rFonts w:ascii="Courier New" w:hAnsi="Courier New" w:cs="Courier New"/>
        </w:rPr>
        <w:t>never made</w:t>
      </w:r>
      <w:r>
        <w:rPr>
          <w:rFonts w:ascii="Courier New" w:hAnsi="Courier New" w:cs="Courier New"/>
        </w:rPr>
        <w:t xml:space="preserve"> any findings on abuse, neglect, or abandonment by </w:t>
      </w:r>
      <w:r w:rsidR="003D0DF1">
        <w:rPr>
          <w:rFonts w:ascii="Courier New" w:hAnsi="Courier New" w:cs="Courier New"/>
        </w:rPr>
        <w:t>[</w:t>
      </w:r>
      <w:r w:rsidR="00026F70">
        <w:rPr>
          <w:rFonts w:ascii="Courier New" w:hAnsi="Courier New" w:cs="Courier New"/>
        </w:rPr>
        <w:t>NAME OF CHILD’S</w:t>
      </w:r>
      <w:r w:rsidR="003D0DF1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father </w:t>
      </w:r>
      <w:r w:rsidR="00824F1A">
        <w:rPr>
          <w:rFonts w:ascii="Courier New" w:hAnsi="Courier New" w:cs="Courier New"/>
        </w:rPr>
        <w:t>and it never</w:t>
      </w:r>
      <w:r>
        <w:rPr>
          <w:rFonts w:ascii="Courier New" w:hAnsi="Courier New" w:cs="Courier New"/>
        </w:rPr>
        <w:t xml:space="preserve"> conduct</w:t>
      </w:r>
      <w:r w:rsidR="00824F1A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 xml:space="preserve"> a best-interests analysis.  </w:t>
      </w:r>
    </w:p>
    <w:p w:rsidR="007C282E" w:rsidRDefault="007C282E" w:rsidP="001E12A8">
      <w:pPr>
        <w:pStyle w:val="LSLTR-Body"/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Therefore</w:t>
      </w:r>
      <w:r w:rsidRPr="00D75DC8">
        <w:rPr>
          <w:rFonts w:ascii="Courier New" w:hAnsi="Courier New" w:cs="Courier New"/>
        </w:rPr>
        <w:t xml:space="preserve">, </w:t>
      </w:r>
      <w:r w:rsidR="003D0DF1">
        <w:rPr>
          <w:rFonts w:ascii="Courier New" w:hAnsi="Courier New" w:cs="Courier New"/>
        </w:rPr>
        <w:t>[</w:t>
      </w:r>
      <w:r w:rsidR="00026F70">
        <w:rPr>
          <w:rFonts w:ascii="Courier New" w:hAnsi="Courier New" w:cs="Courier New"/>
        </w:rPr>
        <w:t>NAME OF MOTHER</w:t>
      </w:r>
      <w:r w:rsidR="003D0DF1">
        <w:rPr>
          <w:rFonts w:ascii="Courier New" w:hAnsi="Courier New" w:cs="Courier New"/>
        </w:rPr>
        <w:t>]</w:t>
      </w:r>
      <w:r w:rsidRPr="00D75DC8">
        <w:rPr>
          <w:rFonts w:ascii="Courier New" w:hAnsi="Courier New" w:cs="Courier New"/>
        </w:rPr>
        <w:t xml:space="preserve"> respectfully requests that this Court remand the case to the Family Part to consider each of the factors</w:t>
      </w:r>
      <w:r>
        <w:rPr>
          <w:rFonts w:ascii="Courier New" w:hAnsi="Courier New" w:cs="Courier New"/>
        </w:rPr>
        <w:t xml:space="preserve"> in the SIJ </w:t>
      </w:r>
      <w:r w:rsidR="00E60D85">
        <w:rPr>
          <w:rFonts w:ascii="Courier New" w:hAnsi="Courier New" w:cs="Courier New"/>
        </w:rPr>
        <w:t>statute</w:t>
      </w:r>
      <w:r w:rsidR="00E60D85" w:rsidRPr="00D75DC8">
        <w:rPr>
          <w:rFonts w:ascii="Courier New" w:hAnsi="Courier New" w:cs="Courier New"/>
        </w:rPr>
        <w:t xml:space="preserve"> </w:t>
      </w:r>
      <w:r w:rsidRPr="00D75DC8">
        <w:rPr>
          <w:rFonts w:ascii="Courier New" w:hAnsi="Courier New" w:cs="Courier New"/>
        </w:rPr>
        <w:t xml:space="preserve">consistent with </w:t>
      </w:r>
      <w:r w:rsidR="00387F88">
        <w:rPr>
          <w:rFonts w:ascii="Courier New" w:hAnsi="Courier New" w:cs="Courier New"/>
        </w:rPr>
        <w:t>the Supreme Court’s instruction</w:t>
      </w:r>
      <w:r w:rsidR="00BB2C64">
        <w:rPr>
          <w:rFonts w:ascii="Courier New" w:hAnsi="Courier New" w:cs="Courier New"/>
        </w:rPr>
        <w:t>s</w:t>
      </w:r>
      <w:r w:rsidR="00387F88">
        <w:rPr>
          <w:rFonts w:ascii="Courier New" w:hAnsi="Courier New" w:cs="Courier New"/>
        </w:rPr>
        <w:t xml:space="preserve"> in </w:t>
      </w:r>
      <w:r w:rsidRPr="00190127">
        <w:rPr>
          <w:rFonts w:ascii="Courier New" w:hAnsi="Courier New" w:cs="Courier New"/>
          <w:u w:val="single"/>
        </w:rPr>
        <w:t>H.S.P.</w:t>
      </w:r>
      <w:r w:rsidRPr="00D75DC8">
        <w:rPr>
          <w:rFonts w:ascii="Courier New" w:hAnsi="Courier New" w:cs="Courier New"/>
        </w:rPr>
        <w:t xml:space="preserve"> and </w:t>
      </w:r>
      <w:r w:rsidRPr="00190127">
        <w:rPr>
          <w:rFonts w:ascii="Courier New" w:hAnsi="Courier New" w:cs="Courier New"/>
          <w:u w:val="single"/>
        </w:rPr>
        <w:t>K.G.</w:t>
      </w:r>
      <w:r>
        <w:rPr>
          <w:rFonts w:ascii="Courier New" w:hAnsi="Courier New" w:cs="Courier New"/>
        </w:rPr>
        <w:t xml:space="preserve">  A proposed form of order is enclosed for the Court’s convenience.</w:t>
      </w:r>
      <w:r w:rsidR="00A0783D">
        <w:rPr>
          <w:rStyle w:val="CommentReference"/>
        </w:rPr>
        <w:t xml:space="preserve"> </w:t>
      </w:r>
      <w:r>
        <w:rPr>
          <w:rFonts w:ascii="Courier New" w:hAnsi="Courier New" w:cs="Courier New"/>
        </w:rPr>
        <w:t xml:space="preserve">  </w:t>
      </w:r>
    </w:p>
    <w:p w:rsidR="00C024F3" w:rsidRPr="00D75DC8" w:rsidRDefault="00100B1A" w:rsidP="001E12A8">
      <w:pPr>
        <w:pStyle w:val="LSLTR-Closing"/>
        <w:spacing w:line="480" w:lineRule="auto"/>
        <w:rPr>
          <w:rFonts w:ascii="Courier New" w:hAnsi="Courier New" w:cs="Courier New"/>
        </w:rPr>
      </w:pPr>
      <w:bookmarkStart w:id="6" w:name="closing"/>
      <w:bookmarkEnd w:id="6"/>
      <w:r w:rsidRPr="00D75DC8">
        <w:rPr>
          <w:rFonts w:ascii="Courier New" w:hAnsi="Courier New" w:cs="Courier New"/>
        </w:rPr>
        <w:t>Respectfully submitted,</w:t>
      </w:r>
    </w:p>
    <w:p w:rsidR="00A905F4" w:rsidRPr="00D75DC8" w:rsidRDefault="003D1A8D" w:rsidP="009C1E09">
      <w:pPr>
        <w:pStyle w:val="LSLTR-Author"/>
        <w:rPr>
          <w:rFonts w:ascii="Courier New" w:hAnsi="Courier New" w:cs="Courier New"/>
        </w:rPr>
      </w:pPr>
      <w:bookmarkStart w:id="7" w:name="author1"/>
      <w:bookmarkEnd w:id="7"/>
      <w:r>
        <w:rPr>
          <w:rFonts w:ascii="Courier New" w:hAnsi="Courier New" w:cs="Courier New"/>
        </w:rPr>
        <w:t>[ATTORNEY NAME]</w:t>
      </w:r>
    </w:p>
    <w:p w:rsidR="00764A64" w:rsidRPr="00764A64" w:rsidRDefault="00764A64" w:rsidP="009C1E09">
      <w:pPr>
        <w:pStyle w:val="LSLTR-DocInfo"/>
        <w:rPr>
          <w:rFonts w:ascii="Courier New" w:hAnsi="Courier New" w:cs="Courier New"/>
          <w:sz w:val="24"/>
          <w:szCs w:val="24"/>
        </w:rPr>
      </w:pPr>
      <w:bookmarkStart w:id="8" w:name="ainitials"/>
      <w:bookmarkStart w:id="9" w:name="sinitials"/>
      <w:bookmarkEnd w:id="8"/>
      <w:bookmarkEnd w:id="9"/>
      <w:r w:rsidRPr="00764A64">
        <w:rPr>
          <w:rFonts w:ascii="Courier New" w:hAnsi="Courier New" w:cs="Courier New"/>
          <w:sz w:val="24"/>
          <w:szCs w:val="24"/>
        </w:rPr>
        <w:t>Enclosures</w:t>
      </w:r>
    </w:p>
    <w:p w:rsidR="00F83560" w:rsidRPr="00D75DC8" w:rsidRDefault="00F83560" w:rsidP="009C1E09">
      <w:pPr>
        <w:pStyle w:val="LSLTR-cc"/>
      </w:pPr>
      <w:bookmarkStart w:id="10" w:name="enc"/>
      <w:bookmarkStart w:id="11" w:name="bcc"/>
      <w:bookmarkEnd w:id="10"/>
      <w:bookmarkEnd w:id="11"/>
    </w:p>
    <w:p w:rsidR="00EF0DF4" w:rsidRPr="00D75DC8" w:rsidRDefault="00EF0DF4"/>
    <w:sectPr w:rsidR="00EF0DF4" w:rsidRPr="00D75DC8" w:rsidSect="00D70F63">
      <w:headerReference w:type="default" r:id="rId9"/>
      <w:footerReference w:type="default" r:id="rId10"/>
      <w:footerReference w:type="first" r:id="rId11"/>
      <w:pgSz w:w="12240" w:h="15840" w:code="1"/>
      <w:pgMar w:top="1170" w:right="1440" w:bottom="1350" w:left="1440" w:header="720" w:footer="288" w:gutter="0"/>
      <w:paperSrc w:first="260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1A" w:rsidRDefault="00100B1A" w:rsidP="00EF0DF4">
      <w:r>
        <w:separator/>
      </w:r>
    </w:p>
    <w:p w:rsidR="00100B1A" w:rsidRDefault="00100B1A"/>
  </w:endnote>
  <w:endnote w:type="continuationSeparator" w:id="0">
    <w:p w:rsidR="00100B1A" w:rsidRDefault="00100B1A" w:rsidP="00EF0DF4">
      <w:r>
        <w:continuationSeparator/>
      </w:r>
    </w:p>
    <w:p w:rsidR="00100B1A" w:rsidRDefault="00100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Gill Sans MT Condense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33" w:rsidRPr="00823933" w:rsidRDefault="00823933" w:rsidP="0082393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33" w:rsidRDefault="00823933" w:rsidP="00823933">
    <w:pPr>
      <w:pStyle w:val="Footer"/>
      <w:rPr>
        <w:rFonts w:cs="Times New Roman"/>
        <w:sz w:val="16"/>
      </w:rPr>
    </w:pPr>
  </w:p>
  <w:p w:rsidR="00823933" w:rsidRPr="00823933" w:rsidRDefault="00823933" w:rsidP="00823933">
    <w:pPr>
      <w:pStyle w:val="Footer"/>
      <w:tabs>
        <w:tab w:val="clear" w:pos="4680"/>
        <w:tab w:val="clear" w:pos="9360"/>
        <w:tab w:val="left" w:pos="1965"/>
      </w:tabs>
      <w:rPr>
        <w:rFonts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1A" w:rsidRDefault="00100B1A" w:rsidP="00EF0DF4">
      <w:r>
        <w:separator/>
      </w:r>
    </w:p>
    <w:p w:rsidR="00100B1A" w:rsidRDefault="00100B1A"/>
  </w:footnote>
  <w:footnote w:type="continuationSeparator" w:id="0">
    <w:p w:rsidR="00100B1A" w:rsidRDefault="00100B1A" w:rsidP="00EF0DF4">
      <w:r>
        <w:continuationSeparator/>
      </w:r>
    </w:p>
    <w:p w:rsidR="00100B1A" w:rsidRDefault="00100B1A"/>
  </w:footnote>
  <w:footnote w:id="1">
    <w:p w:rsidR="00A0783D" w:rsidRDefault="00A0783D" w:rsidP="000272F1">
      <w:pPr>
        <w:pStyle w:val="FootnoteText"/>
        <w:spacing w:after="120"/>
        <w:jc w:val="both"/>
      </w:pPr>
      <w:r w:rsidRPr="005F2E17">
        <w:rPr>
          <w:rStyle w:val="FootnoteReference"/>
          <w:rFonts w:ascii="Courier New" w:hAnsi="Courier New" w:cs="Courier New"/>
        </w:rPr>
        <w:footnoteRef/>
      </w:r>
      <w:r>
        <w:t xml:space="preserve"> </w:t>
      </w:r>
      <w:r w:rsidR="005F2E17">
        <w:t xml:space="preserve"> </w:t>
      </w:r>
      <w:r w:rsidRPr="00A0783D">
        <w:rPr>
          <w:rFonts w:ascii="Courier New" w:hAnsi="Courier New" w:cs="Courier New"/>
          <w:sz w:val="24"/>
          <w:szCs w:val="24"/>
        </w:rPr>
        <w:t>We have combined these sections because the facts and procedural history are intertwined.</w:t>
      </w:r>
    </w:p>
  </w:footnote>
  <w:footnote w:id="2">
    <w:p w:rsidR="00C34826" w:rsidRPr="00764A64" w:rsidRDefault="00C34826" w:rsidP="000272F1">
      <w:pPr>
        <w:pStyle w:val="FootnoteText"/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764A64">
        <w:rPr>
          <w:rStyle w:val="FootnoteReference"/>
          <w:rFonts w:ascii="Courier New" w:hAnsi="Courier New" w:cs="Courier New"/>
          <w:sz w:val="24"/>
          <w:szCs w:val="24"/>
        </w:rPr>
        <w:footnoteRef/>
      </w:r>
      <w:r w:rsidR="005F2E17">
        <w:rPr>
          <w:rFonts w:ascii="Courier New" w:hAnsi="Courier New" w:cs="Courier New"/>
          <w:sz w:val="24"/>
          <w:szCs w:val="24"/>
        </w:rPr>
        <w:t xml:space="preserve"> </w:t>
      </w:r>
      <w:r w:rsidRPr="00764A64">
        <w:rPr>
          <w:rFonts w:ascii="Courier New" w:hAnsi="Courier New" w:cs="Courier New"/>
          <w:sz w:val="24"/>
          <w:szCs w:val="24"/>
        </w:rPr>
        <w:t>This citation is to the appendix accompanying the Appellant’s motion to stay appellate proceedings.</w:t>
      </w:r>
    </w:p>
  </w:footnote>
  <w:footnote w:id="3">
    <w:p w:rsidR="004869A0" w:rsidRPr="00764A64" w:rsidRDefault="004869A0" w:rsidP="000272F1">
      <w:pPr>
        <w:pStyle w:val="FootnoteText"/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764A64">
        <w:rPr>
          <w:rStyle w:val="FootnoteReference"/>
          <w:rFonts w:ascii="Courier New" w:hAnsi="Courier New" w:cs="Courier New"/>
          <w:sz w:val="24"/>
          <w:szCs w:val="24"/>
        </w:rPr>
        <w:footnoteRef/>
      </w:r>
      <w:r w:rsidRPr="00764A64">
        <w:rPr>
          <w:rFonts w:ascii="Courier New" w:hAnsi="Courier New" w:cs="Courier New"/>
          <w:sz w:val="24"/>
          <w:szCs w:val="24"/>
        </w:rPr>
        <w:t xml:space="preserve"> The Supreme Court granted direct </w:t>
      </w:r>
      <w:r w:rsidR="00B70B64" w:rsidRPr="00764A64">
        <w:rPr>
          <w:rFonts w:ascii="Courier New" w:hAnsi="Courier New" w:cs="Courier New"/>
          <w:sz w:val="24"/>
          <w:szCs w:val="24"/>
        </w:rPr>
        <w:t xml:space="preserve">certification of the Family Part’s decision in </w:t>
      </w:r>
      <w:r w:rsidR="00B70B64" w:rsidRPr="00764A64">
        <w:rPr>
          <w:rFonts w:ascii="Courier New" w:hAnsi="Courier New" w:cs="Courier New"/>
          <w:sz w:val="24"/>
          <w:szCs w:val="24"/>
          <w:u w:val="single"/>
        </w:rPr>
        <w:t>K.G.</w:t>
      </w:r>
      <w:r w:rsidR="00B70B64" w:rsidRPr="00764A64">
        <w:rPr>
          <w:rFonts w:ascii="Courier New" w:hAnsi="Courier New" w:cs="Courier New"/>
          <w:sz w:val="24"/>
          <w:szCs w:val="24"/>
        </w:rPr>
        <w:t xml:space="preserve">  </w:t>
      </w:r>
      <w:r w:rsidR="00B70B64" w:rsidRPr="00764A64">
        <w:rPr>
          <w:rFonts w:ascii="Courier New" w:hAnsi="Courier New" w:cs="Courier New"/>
          <w:sz w:val="24"/>
          <w:szCs w:val="24"/>
          <w:u w:val="single"/>
        </w:rPr>
        <w:t>See</w:t>
      </w:r>
      <w:r w:rsidR="00B70B64" w:rsidRPr="00764A64">
        <w:rPr>
          <w:rFonts w:ascii="Courier New" w:hAnsi="Courier New" w:cs="Courier New"/>
          <w:sz w:val="24"/>
          <w:szCs w:val="24"/>
        </w:rPr>
        <w:t xml:space="preserve"> 220 </w:t>
      </w:r>
      <w:r w:rsidR="00B70B64" w:rsidRPr="00764A64">
        <w:rPr>
          <w:rFonts w:ascii="Courier New" w:hAnsi="Courier New" w:cs="Courier New"/>
          <w:sz w:val="24"/>
          <w:szCs w:val="24"/>
          <w:u w:val="single"/>
        </w:rPr>
        <w:t>N.J.</w:t>
      </w:r>
      <w:r w:rsidR="00B70B64" w:rsidRPr="00764A64">
        <w:rPr>
          <w:rFonts w:ascii="Courier New" w:hAnsi="Courier New" w:cs="Courier New"/>
          <w:sz w:val="24"/>
          <w:szCs w:val="24"/>
        </w:rPr>
        <w:t xml:space="preserve"> 493 (2014).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AF" w:rsidRDefault="001B35AF">
    <w:pPr>
      <w:pStyle w:val="Header"/>
    </w:pPr>
  </w:p>
  <w:p w:rsidR="00DF5EAB" w:rsidRDefault="00DF5EAB">
    <w:pPr>
      <w:pStyle w:val="Header"/>
    </w:pPr>
  </w:p>
  <w:p w:rsidR="00DF5EAB" w:rsidRDefault="00DF5EAB">
    <w:pPr>
      <w:pStyle w:val="Header"/>
    </w:pPr>
  </w:p>
  <w:p w:rsidR="001B35AF" w:rsidRPr="00D75DC8" w:rsidRDefault="001B35AF">
    <w:pPr>
      <w:pStyle w:val="Header"/>
      <w:rPr>
        <w:rFonts w:ascii="Courier New" w:hAnsi="Courier New" w:cs="Courier New"/>
      </w:rPr>
    </w:pPr>
  </w:p>
  <w:p w:rsidR="001B35AF" w:rsidRPr="00D75DC8" w:rsidRDefault="00FB56C2" w:rsidP="00686DA8">
    <w:pPr>
      <w:pStyle w:val="Header"/>
      <w:tabs>
        <w:tab w:val="clear" w:pos="4680"/>
        <w:tab w:val="clear" w:pos="9360"/>
        <w:tab w:val="right" w:pos="9270"/>
      </w:tabs>
      <w:rPr>
        <w:rFonts w:ascii="Courier New" w:hAnsi="Courier New" w:cs="Courier New"/>
      </w:rPr>
    </w:pPr>
    <w:bookmarkStart w:id="12" w:name="name"/>
    <w:bookmarkEnd w:id="12"/>
    <w:r w:rsidRPr="00D75DC8">
      <w:rPr>
        <w:rFonts w:ascii="Courier New" w:hAnsi="Courier New" w:cs="Courier New"/>
      </w:rPr>
      <w:t>Joseph H. Orlando</w:t>
    </w:r>
    <w:r w:rsidR="00D75DC8" w:rsidRPr="00D75DC8">
      <w:rPr>
        <w:rFonts w:ascii="Courier New" w:hAnsi="Courier New" w:cs="Courier New"/>
      </w:rPr>
      <w:t>,</w:t>
    </w:r>
    <w:r w:rsidRPr="00D75DC8">
      <w:rPr>
        <w:rFonts w:ascii="Courier New" w:hAnsi="Courier New" w:cs="Courier New"/>
      </w:rPr>
      <w:t xml:space="preserve"> </w:t>
    </w:r>
    <w:r w:rsidR="00840C43" w:rsidRPr="00D75DC8">
      <w:rPr>
        <w:rFonts w:ascii="Courier New" w:hAnsi="Courier New" w:cs="Courier New"/>
      </w:rPr>
      <w:t xml:space="preserve">Clerk </w:t>
    </w:r>
    <w:r w:rsidR="001B35AF" w:rsidRPr="00D75DC8">
      <w:rPr>
        <w:rFonts w:ascii="Courier New" w:hAnsi="Courier New" w:cs="Courier New"/>
      </w:rPr>
      <w:tab/>
    </w:r>
    <w:bookmarkStart w:id="13" w:name="hdate"/>
    <w:bookmarkEnd w:id="13"/>
    <w:r w:rsidR="000656FB">
      <w:rPr>
        <w:rFonts w:ascii="Courier New" w:hAnsi="Courier New" w:cs="Courier New"/>
      </w:rPr>
      <w:t>[DATE]</w:t>
    </w:r>
  </w:p>
  <w:p w:rsidR="001B35AF" w:rsidRPr="00D75DC8" w:rsidRDefault="001B35AF">
    <w:pPr>
      <w:pStyle w:val="Header"/>
      <w:rPr>
        <w:rFonts w:ascii="Courier New" w:hAnsi="Courier New" w:cs="Courier New"/>
        <w:noProof/>
      </w:rPr>
    </w:pPr>
    <w:r w:rsidRPr="00D75DC8">
      <w:rPr>
        <w:rFonts w:ascii="Courier New" w:hAnsi="Courier New" w:cs="Courier New"/>
      </w:rPr>
      <w:t xml:space="preserve">Page </w:t>
    </w:r>
    <w:r w:rsidRPr="00D75DC8">
      <w:rPr>
        <w:rFonts w:ascii="Courier New" w:hAnsi="Courier New" w:cs="Courier New"/>
      </w:rPr>
      <w:fldChar w:fldCharType="begin"/>
    </w:r>
    <w:r w:rsidRPr="00D75DC8">
      <w:rPr>
        <w:rFonts w:ascii="Courier New" w:hAnsi="Courier New" w:cs="Courier New"/>
      </w:rPr>
      <w:instrText xml:space="preserve"> PAGE   \* MERGEFORMAT </w:instrText>
    </w:r>
    <w:r w:rsidRPr="00D75DC8">
      <w:rPr>
        <w:rFonts w:ascii="Courier New" w:hAnsi="Courier New" w:cs="Courier New"/>
      </w:rPr>
      <w:fldChar w:fldCharType="separate"/>
    </w:r>
    <w:r w:rsidR="001C5AF1">
      <w:rPr>
        <w:rFonts w:ascii="Courier New" w:hAnsi="Courier New" w:cs="Courier New"/>
        <w:noProof/>
      </w:rPr>
      <w:t>5</w:t>
    </w:r>
    <w:r w:rsidRPr="00D75DC8">
      <w:rPr>
        <w:rFonts w:ascii="Courier New" w:hAnsi="Courier New" w:cs="Courier New"/>
        <w:noProof/>
      </w:rPr>
      <w:fldChar w:fldCharType="end"/>
    </w:r>
  </w:p>
  <w:p w:rsidR="00DF5EAB" w:rsidRDefault="00DF5EAB">
    <w:pPr>
      <w:pStyle w:val="Header"/>
      <w:rPr>
        <w:noProof/>
      </w:rPr>
    </w:pPr>
  </w:p>
  <w:p w:rsidR="001B35AF" w:rsidRDefault="001B3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CCA"/>
    <w:multiLevelType w:val="hybridMultilevel"/>
    <w:tmpl w:val="58F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4811"/>
    <w:multiLevelType w:val="hybridMultilevel"/>
    <w:tmpl w:val="DF40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cation" w:val="Roseland"/>
  </w:docVars>
  <w:rsids>
    <w:rsidRoot w:val="00100B1A"/>
    <w:rsid w:val="000032DF"/>
    <w:rsid w:val="00003F4C"/>
    <w:rsid w:val="000048E2"/>
    <w:rsid w:val="00007245"/>
    <w:rsid w:val="00011198"/>
    <w:rsid w:val="00011FD0"/>
    <w:rsid w:val="00012124"/>
    <w:rsid w:val="00014581"/>
    <w:rsid w:val="00014E71"/>
    <w:rsid w:val="00017ABC"/>
    <w:rsid w:val="00017C56"/>
    <w:rsid w:val="0002051E"/>
    <w:rsid w:val="00025726"/>
    <w:rsid w:val="00026F70"/>
    <w:rsid w:val="000272F1"/>
    <w:rsid w:val="00027EBC"/>
    <w:rsid w:val="00030BB4"/>
    <w:rsid w:val="00036C85"/>
    <w:rsid w:val="00041D55"/>
    <w:rsid w:val="00042184"/>
    <w:rsid w:val="00047566"/>
    <w:rsid w:val="00055E40"/>
    <w:rsid w:val="00062FDB"/>
    <w:rsid w:val="00063BFA"/>
    <w:rsid w:val="000656FB"/>
    <w:rsid w:val="00065B34"/>
    <w:rsid w:val="00067AEE"/>
    <w:rsid w:val="000710F4"/>
    <w:rsid w:val="00071794"/>
    <w:rsid w:val="00071F3E"/>
    <w:rsid w:val="00073291"/>
    <w:rsid w:val="0007494A"/>
    <w:rsid w:val="0007721B"/>
    <w:rsid w:val="000800FD"/>
    <w:rsid w:val="00080827"/>
    <w:rsid w:val="0009072F"/>
    <w:rsid w:val="00092D88"/>
    <w:rsid w:val="0009358C"/>
    <w:rsid w:val="000947CB"/>
    <w:rsid w:val="00095731"/>
    <w:rsid w:val="00095FF8"/>
    <w:rsid w:val="00096FD9"/>
    <w:rsid w:val="000A043C"/>
    <w:rsid w:val="000A4D2E"/>
    <w:rsid w:val="000A74F9"/>
    <w:rsid w:val="000B3F01"/>
    <w:rsid w:val="000C0383"/>
    <w:rsid w:val="000C622B"/>
    <w:rsid w:val="000D1CBE"/>
    <w:rsid w:val="000D4848"/>
    <w:rsid w:val="000D6EE9"/>
    <w:rsid w:val="000E5998"/>
    <w:rsid w:val="000E6241"/>
    <w:rsid w:val="000F00C6"/>
    <w:rsid w:val="000F3181"/>
    <w:rsid w:val="000F32F9"/>
    <w:rsid w:val="000F4772"/>
    <w:rsid w:val="000F4C1F"/>
    <w:rsid w:val="00100B1A"/>
    <w:rsid w:val="00102461"/>
    <w:rsid w:val="00103C6E"/>
    <w:rsid w:val="00105CF9"/>
    <w:rsid w:val="0010646A"/>
    <w:rsid w:val="00106567"/>
    <w:rsid w:val="00106BF9"/>
    <w:rsid w:val="001075F8"/>
    <w:rsid w:val="00111023"/>
    <w:rsid w:val="00114152"/>
    <w:rsid w:val="00123840"/>
    <w:rsid w:val="00125B16"/>
    <w:rsid w:val="00125E23"/>
    <w:rsid w:val="00130AEA"/>
    <w:rsid w:val="001425DE"/>
    <w:rsid w:val="00143169"/>
    <w:rsid w:val="001438A3"/>
    <w:rsid w:val="00144222"/>
    <w:rsid w:val="001529F6"/>
    <w:rsid w:val="00153672"/>
    <w:rsid w:val="00154DD3"/>
    <w:rsid w:val="0016268E"/>
    <w:rsid w:val="00164D85"/>
    <w:rsid w:val="00165459"/>
    <w:rsid w:val="00165747"/>
    <w:rsid w:val="00165D4C"/>
    <w:rsid w:val="0017048A"/>
    <w:rsid w:val="00171FA5"/>
    <w:rsid w:val="001732CF"/>
    <w:rsid w:val="00174B26"/>
    <w:rsid w:val="00176A75"/>
    <w:rsid w:val="00177744"/>
    <w:rsid w:val="00177CA7"/>
    <w:rsid w:val="0018022C"/>
    <w:rsid w:val="00182AF0"/>
    <w:rsid w:val="00185D2A"/>
    <w:rsid w:val="00187CCB"/>
    <w:rsid w:val="00190127"/>
    <w:rsid w:val="00190A2D"/>
    <w:rsid w:val="00191F10"/>
    <w:rsid w:val="00191F36"/>
    <w:rsid w:val="00192A94"/>
    <w:rsid w:val="001945F2"/>
    <w:rsid w:val="001A3AE0"/>
    <w:rsid w:val="001A4D65"/>
    <w:rsid w:val="001A53F3"/>
    <w:rsid w:val="001A58A5"/>
    <w:rsid w:val="001B0C97"/>
    <w:rsid w:val="001B35AF"/>
    <w:rsid w:val="001B3646"/>
    <w:rsid w:val="001B64F1"/>
    <w:rsid w:val="001B6C2C"/>
    <w:rsid w:val="001B6F6E"/>
    <w:rsid w:val="001B76CA"/>
    <w:rsid w:val="001C042C"/>
    <w:rsid w:val="001C1ADE"/>
    <w:rsid w:val="001C28F2"/>
    <w:rsid w:val="001C2FEF"/>
    <w:rsid w:val="001C3B03"/>
    <w:rsid w:val="001C5AF1"/>
    <w:rsid w:val="001C6638"/>
    <w:rsid w:val="001C6A86"/>
    <w:rsid w:val="001C6BC5"/>
    <w:rsid w:val="001D38F5"/>
    <w:rsid w:val="001D4C6B"/>
    <w:rsid w:val="001D6786"/>
    <w:rsid w:val="001E0451"/>
    <w:rsid w:val="001E12A8"/>
    <w:rsid w:val="001E15CD"/>
    <w:rsid w:val="001E4AB5"/>
    <w:rsid w:val="001E59AB"/>
    <w:rsid w:val="001E5E79"/>
    <w:rsid w:val="001E72DE"/>
    <w:rsid w:val="001F0AD4"/>
    <w:rsid w:val="001F2A90"/>
    <w:rsid w:val="001F3CD4"/>
    <w:rsid w:val="001F74EA"/>
    <w:rsid w:val="001F752B"/>
    <w:rsid w:val="002020F2"/>
    <w:rsid w:val="00210803"/>
    <w:rsid w:val="002111A3"/>
    <w:rsid w:val="0021131B"/>
    <w:rsid w:val="00216B7B"/>
    <w:rsid w:val="002204D7"/>
    <w:rsid w:val="0022161D"/>
    <w:rsid w:val="0022313B"/>
    <w:rsid w:val="002243DF"/>
    <w:rsid w:val="00227A40"/>
    <w:rsid w:val="002300B5"/>
    <w:rsid w:val="002311A2"/>
    <w:rsid w:val="00233C38"/>
    <w:rsid w:val="00234AB5"/>
    <w:rsid w:val="00236D79"/>
    <w:rsid w:val="00237353"/>
    <w:rsid w:val="0024091D"/>
    <w:rsid w:val="00242B6F"/>
    <w:rsid w:val="002441FD"/>
    <w:rsid w:val="00251873"/>
    <w:rsid w:val="00253B34"/>
    <w:rsid w:val="00254A60"/>
    <w:rsid w:val="00254CFC"/>
    <w:rsid w:val="00254DB9"/>
    <w:rsid w:val="002610C7"/>
    <w:rsid w:val="0026202F"/>
    <w:rsid w:val="00262BFB"/>
    <w:rsid w:val="00263131"/>
    <w:rsid w:val="002678EF"/>
    <w:rsid w:val="00267964"/>
    <w:rsid w:val="002714F4"/>
    <w:rsid w:val="00272DE6"/>
    <w:rsid w:val="00273229"/>
    <w:rsid w:val="00275F41"/>
    <w:rsid w:val="00277605"/>
    <w:rsid w:val="00282417"/>
    <w:rsid w:val="00283278"/>
    <w:rsid w:val="00286B58"/>
    <w:rsid w:val="002909FA"/>
    <w:rsid w:val="002921BD"/>
    <w:rsid w:val="00293046"/>
    <w:rsid w:val="00293542"/>
    <w:rsid w:val="00296C7E"/>
    <w:rsid w:val="002A19CD"/>
    <w:rsid w:val="002A19DA"/>
    <w:rsid w:val="002A35A6"/>
    <w:rsid w:val="002A4B55"/>
    <w:rsid w:val="002A7A56"/>
    <w:rsid w:val="002B0A72"/>
    <w:rsid w:val="002B3DA8"/>
    <w:rsid w:val="002B4607"/>
    <w:rsid w:val="002B7F24"/>
    <w:rsid w:val="002C2579"/>
    <w:rsid w:val="002C54A7"/>
    <w:rsid w:val="002D0274"/>
    <w:rsid w:val="002D1184"/>
    <w:rsid w:val="002D3D7A"/>
    <w:rsid w:val="002E14D8"/>
    <w:rsid w:val="002E238B"/>
    <w:rsid w:val="002E3CE5"/>
    <w:rsid w:val="002E4588"/>
    <w:rsid w:val="002E68C4"/>
    <w:rsid w:val="002E73A4"/>
    <w:rsid w:val="002F4F43"/>
    <w:rsid w:val="002F7863"/>
    <w:rsid w:val="0030468E"/>
    <w:rsid w:val="00305D58"/>
    <w:rsid w:val="003069B2"/>
    <w:rsid w:val="00306BF2"/>
    <w:rsid w:val="00306CA3"/>
    <w:rsid w:val="003124C3"/>
    <w:rsid w:val="003148ED"/>
    <w:rsid w:val="0031562B"/>
    <w:rsid w:val="00316132"/>
    <w:rsid w:val="00316605"/>
    <w:rsid w:val="00317A44"/>
    <w:rsid w:val="00322D3D"/>
    <w:rsid w:val="00326440"/>
    <w:rsid w:val="00331413"/>
    <w:rsid w:val="00331489"/>
    <w:rsid w:val="003328F6"/>
    <w:rsid w:val="00334CA2"/>
    <w:rsid w:val="00336C9D"/>
    <w:rsid w:val="003412F0"/>
    <w:rsid w:val="00342E67"/>
    <w:rsid w:val="00343568"/>
    <w:rsid w:val="003521B9"/>
    <w:rsid w:val="003537ED"/>
    <w:rsid w:val="00355A8B"/>
    <w:rsid w:val="0036216E"/>
    <w:rsid w:val="00373933"/>
    <w:rsid w:val="00377CFF"/>
    <w:rsid w:val="00382A4F"/>
    <w:rsid w:val="00383CF2"/>
    <w:rsid w:val="003869B6"/>
    <w:rsid w:val="00386BC5"/>
    <w:rsid w:val="0038732A"/>
    <w:rsid w:val="00387879"/>
    <w:rsid w:val="00387F88"/>
    <w:rsid w:val="003904B7"/>
    <w:rsid w:val="003907C6"/>
    <w:rsid w:val="00396F9C"/>
    <w:rsid w:val="003A0581"/>
    <w:rsid w:val="003A4823"/>
    <w:rsid w:val="003A5D22"/>
    <w:rsid w:val="003A73AA"/>
    <w:rsid w:val="003A7F5A"/>
    <w:rsid w:val="003B0CC8"/>
    <w:rsid w:val="003B3E8B"/>
    <w:rsid w:val="003B69DA"/>
    <w:rsid w:val="003C209C"/>
    <w:rsid w:val="003C3671"/>
    <w:rsid w:val="003C62DB"/>
    <w:rsid w:val="003D0DF1"/>
    <w:rsid w:val="003D1523"/>
    <w:rsid w:val="003D1A8D"/>
    <w:rsid w:val="003D2954"/>
    <w:rsid w:val="003D2A5B"/>
    <w:rsid w:val="003D660E"/>
    <w:rsid w:val="003D7F4C"/>
    <w:rsid w:val="003E0065"/>
    <w:rsid w:val="003E0E33"/>
    <w:rsid w:val="003E336E"/>
    <w:rsid w:val="003E38D0"/>
    <w:rsid w:val="003F1A4A"/>
    <w:rsid w:val="003F3F0F"/>
    <w:rsid w:val="003F4C03"/>
    <w:rsid w:val="003F4F34"/>
    <w:rsid w:val="003F5800"/>
    <w:rsid w:val="003F5960"/>
    <w:rsid w:val="003F6544"/>
    <w:rsid w:val="003F77B2"/>
    <w:rsid w:val="004006EF"/>
    <w:rsid w:val="00401864"/>
    <w:rsid w:val="004022BB"/>
    <w:rsid w:val="00405006"/>
    <w:rsid w:val="004051AB"/>
    <w:rsid w:val="0040586A"/>
    <w:rsid w:val="004070AC"/>
    <w:rsid w:val="0040798D"/>
    <w:rsid w:val="0041327B"/>
    <w:rsid w:val="00413401"/>
    <w:rsid w:val="00414BF5"/>
    <w:rsid w:val="00414C26"/>
    <w:rsid w:val="00415CF3"/>
    <w:rsid w:val="00417CA3"/>
    <w:rsid w:val="00420223"/>
    <w:rsid w:val="0042249C"/>
    <w:rsid w:val="00424506"/>
    <w:rsid w:val="00424F67"/>
    <w:rsid w:val="00431157"/>
    <w:rsid w:val="00432DCB"/>
    <w:rsid w:val="004332A4"/>
    <w:rsid w:val="004339CE"/>
    <w:rsid w:val="00435AEC"/>
    <w:rsid w:val="004361FA"/>
    <w:rsid w:val="00437902"/>
    <w:rsid w:val="00440207"/>
    <w:rsid w:val="00442652"/>
    <w:rsid w:val="00442740"/>
    <w:rsid w:val="00445166"/>
    <w:rsid w:val="0045231F"/>
    <w:rsid w:val="00452A86"/>
    <w:rsid w:val="00452E07"/>
    <w:rsid w:val="004542F5"/>
    <w:rsid w:val="00457D32"/>
    <w:rsid w:val="00464F1D"/>
    <w:rsid w:val="004667E4"/>
    <w:rsid w:val="004668AB"/>
    <w:rsid w:val="004718F4"/>
    <w:rsid w:val="00472957"/>
    <w:rsid w:val="00472E26"/>
    <w:rsid w:val="004738B8"/>
    <w:rsid w:val="00473C93"/>
    <w:rsid w:val="00476A98"/>
    <w:rsid w:val="00477759"/>
    <w:rsid w:val="004803ED"/>
    <w:rsid w:val="0048280B"/>
    <w:rsid w:val="004830B1"/>
    <w:rsid w:val="004867A2"/>
    <w:rsid w:val="004869A0"/>
    <w:rsid w:val="00486E71"/>
    <w:rsid w:val="00487AFD"/>
    <w:rsid w:val="004904EE"/>
    <w:rsid w:val="00491449"/>
    <w:rsid w:val="00493F89"/>
    <w:rsid w:val="00494020"/>
    <w:rsid w:val="00495387"/>
    <w:rsid w:val="004955CA"/>
    <w:rsid w:val="00496556"/>
    <w:rsid w:val="00496605"/>
    <w:rsid w:val="004A18E7"/>
    <w:rsid w:val="004A458A"/>
    <w:rsid w:val="004A50AA"/>
    <w:rsid w:val="004A69F6"/>
    <w:rsid w:val="004A7FA9"/>
    <w:rsid w:val="004B23E0"/>
    <w:rsid w:val="004B2E09"/>
    <w:rsid w:val="004B6F92"/>
    <w:rsid w:val="004B7C88"/>
    <w:rsid w:val="004C0CD6"/>
    <w:rsid w:val="004C3CB2"/>
    <w:rsid w:val="004C6E10"/>
    <w:rsid w:val="004C743D"/>
    <w:rsid w:val="004C7691"/>
    <w:rsid w:val="004C7A35"/>
    <w:rsid w:val="004D055D"/>
    <w:rsid w:val="004D254F"/>
    <w:rsid w:val="004D4648"/>
    <w:rsid w:val="004D7811"/>
    <w:rsid w:val="004E0700"/>
    <w:rsid w:val="004E1CE3"/>
    <w:rsid w:val="004E2653"/>
    <w:rsid w:val="004E43B9"/>
    <w:rsid w:val="004F11DB"/>
    <w:rsid w:val="004F15DC"/>
    <w:rsid w:val="004F29C8"/>
    <w:rsid w:val="004F2DB4"/>
    <w:rsid w:val="004F5128"/>
    <w:rsid w:val="004F7B74"/>
    <w:rsid w:val="0050294F"/>
    <w:rsid w:val="00502A3E"/>
    <w:rsid w:val="005040F8"/>
    <w:rsid w:val="00504A5A"/>
    <w:rsid w:val="00505A41"/>
    <w:rsid w:val="00512D78"/>
    <w:rsid w:val="005158E4"/>
    <w:rsid w:val="00516F50"/>
    <w:rsid w:val="005210B5"/>
    <w:rsid w:val="005215E1"/>
    <w:rsid w:val="00521EAA"/>
    <w:rsid w:val="00526886"/>
    <w:rsid w:val="005333EC"/>
    <w:rsid w:val="00534F20"/>
    <w:rsid w:val="00535919"/>
    <w:rsid w:val="00537C86"/>
    <w:rsid w:val="00540705"/>
    <w:rsid w:val="00545304"/>
    <w:rsid w:val="00545649"/>
    <w:rsid w:val="00545C2E"/>
    <w:rsid w:val="00546B80"/>
    <w:rsid w:val="00547FB7"/>
    <w:rsid w:val="00550075"/>
    <w:rsid w:val="0055045B"/>
    <w:rsid w:val="005505AC"/>
    <w:rsid w:val="00552321"/>
    <w:rsid w:val="00555E8D"/>
    <w:rsid w:val="005565C2"/>
    <w:rsid w:val="005578E1"/>
    <w:rsid w:val="00560C72"/>
    <w:rsid w:val="00561298"/>
    <w:rsid w:val="00561949"/>
    <w:rsid w:val="00563825"/>
    <w:rsid w:val="00563BAE"/>
    <w:rsid w:val="005702A3"/>
    <w:rsid w:val="00571668"/>
    <w:rsid w:val="00571762"/>
    <w:rsid w:val="005717F8"/>
    <w:rsid w:val="00573E9E"/>
    <w:rsid w:val="00575089"/>
    <w:rsid w:val="00575112"/>
    <w:rsid w:val="0057734D"/>
    <w:rsid w:val="00580743"/>
    <w:rsid w:val="005809C6"/>
    <w:rsid w:val="005819B5"/>
    <w:rsid w:val="00586DDE"/>
    <w:rsid w:val="00590497"/>
    <w:rsid w:val="005935A7"/>
    <w:rsid w:val="005948A6"/>
    <w:rsid w:val="005966AB"/>
    <w:rsid w:val="005A5711"/>
    <w:rsid w:val="005A61EF"/>
    <w:rsid w:val="005B00F8"/>
    <w:rsid w:val="005B0F52"/>
    <w:rsid w:val="005B40AF"/>
    <w:rsid w:val="005B5EA6"/>
    <w:rsid w:val="005B6112"/>
    <w:rsid w:val="005B6417"/>
    <w:rsid w:val="005B7BFA"/>
    <w:rsid w:val="005C147F"/>
    <w:rsid w:val="005C2D57"/>
    <w:rsid w:val="005C5112"/>
    <w:rsid w:val="005C7DED"/>
    <w:rsid w:val="005D2F35"/>
    <w:rsid w:val="005D63AE"/>
    <w:rsid w:val="005E055E"/>
    <w:rsid w:val="005F14D5"/>
    <w:rsid w:val="005F1731"/>
    <w:rsid w:val="005F2E17"/>
    <w:rsid w:val="005F339A"/>
    <w:rsid w:val="005F3B6E"/>
    <w:rsid w:val="005F55D4"/>
    <w:rsid w:val="0060462A"/>
    <w:rsid w:val="00605854"/>
    <w:rsid w:val="00612508"/>
    <w:rsid w:val="00613312"/>
    <w:rsid w:val="00613764"/>
    <w:rsid w:val="00614362"/>
    <w:rsid w:val="00614832"/>
    <w:rsid w:val="00614D52"/>
    <w:rsid w:val="00614D88"/>
    <w:rsid w:val="00616005"/>
    <w:rsid w:val="00620603"/>
    <w:rsid w:val="00622114"/>
    <w:rsid w:val="00622EA6"/>
    <w:rsid w:val="00627D1E"/>
    <w:rsid w:val="006312AA"/>
    <w:rsid w:val="00634621"/>
    <w:rsid w:val="006355AD"/>
    <w:rsid w:val="00637363"/>
    <w:rsid w:val="0064001E"/>
    <w:rsid w:val="00640BD3"/>
    <w:rsid w:val="006420AC"/>
    <w:rsid w:val="00644C5A"/>
    <w:rsid w:val="00644F0B"/>
    <w:rsid w:val="00645B7F"/>
    <w:rsid w:val="00647466"/>
    <w:rsid w:val="00650265"/>
    <w:rsid w:val="0065165C"/>
    <w:rsid w:val="006561E7"/>
    <w:rsid w:val="00656CE4"/>
    <w:rsid w:val="00662C43"/>
    <w:rsid w:val="00663D39"/>
    <w:rsid w:val="00664829"/>
    <w:rsid w:val="00665EB4"/>
    <w:rsid w:val="00666E40"/>
    <w:rsid w:val="006703BF"/>
    <w:rsid w:val="00674868"/>
    <w:rsid w:val="00674964"/>
    <w:rsid w:val="00675DB8"/>
    <w:rsid w:val="00676E4A"/>
    <w:rsid w:val="006777C2"/>
    <w:rsid w:val="0068074F"/>
    <w:rsid w:val="006828E5"/>
    <w:rsid w:val="00683843"/>
    <w:rsid w:val="00685101"/>
    <w:rsid w:val="0068636A"/>
    <w:rsid w:val="00686DA8"/>
    <w:rsid w:val="00687D7F"/>
    <w:rsid w:val="0069656C"/>
    <w:rsid w:val="00697187"/>
    <w:rsid w:val="006A4F18"/>
    <w:rsid w:val="006A695B"/>
    <w:rsid w:val="006B1ECB"/>
    <w:rsid w:val="006B3F33"/>
    <w:rsid w:val="006B57D5"/>
    <w:rsid w:val="006B5F98"/>
    <w:rsid w:val="006C0857"/>
    <w:rsid w:val="006C0D19"/>
    <w:rsid w:val="006C24B8"/>
    <w:rsid w:val="006C491E"/>
    <w:rsid w:val="006C4C31"/>
    <w:rsid w:val="006D1522"/>
    <w:rsid w:val="006D17DB"/>
    <w:rsid w:val="006D26F4"/>
    <w:rsid w:val="006D276D"/>
    <w:rsid w:val="006D4200"/>
    <w:rsid w:val="006D44CE"/>
    <w:rsid w:val="006D6BB7"/>
    <w:rsid w:val="006D7B91"/>
    <w:rsid w:val="006E1C33"/>
    <w:rsid w:val="006E5353"/>
    <w:rsid w:val="006F1ACF"/>
    <w:rsid w:val="006F5A20"/>
    <w:rsid w:val="00704E58"/>
    <w:rsid w:val="00706711"/>
    <w:rsid w:val="00707F5D"/>
    <w:rsid w:val="00715EC8"/>
    <w:rsid w:val="0072241D"/>
    <w:rsid w:val="0072678C"/>
    <w:rsid w:val="00726C6E"/>
    <w:rsid w:val="007275E3"/>
    <w:rsid w:val="00730299"/>
    <w:rsid w:val="00733048"/>
    <w:rsid w:val="00734184"/>
    <w:rsid w:val="00735272"/>
    <w:rsid w:val="0073562C"/>
    <w:rsid w:val="007427CA"/>
    <w:rsid w:val="007448B8"/>
    <w:rsid w:val="0074713B"/>
    <w:rsid w:val="00751AD0"/>
    <w:rsid w:val="00751F9E"/>
    <w:rsid w:val="00752E3B"/>
    <w:rsid w:val="00756184"/>
    <w:rsid w:val="00757FEB"/>
    <w:rsid w:val="007607D8"/>
    <w:rsid w:val="00760C30"/>
    <w:rsid w:val="00764A64"/>
    <w:rsid w:val="0076577F"/>
    <w:rsid w:val="0077179A"/>
    <w:rsid w:val="00774516"/>
    <w:rsid w:val="007756B4"/>
    <w:rsid w:val="00775DB1"/>
    <w:rsid w:val="007817EA"/>
    <w:rsid w:val="007826F0"/>
    <w:rsid w:val="007848DF"/>
    <w:rsid w:val="0078649B"/>
    <w:rsid w:val="007915A1"/>
    <w:rsid w:val="007924FE"/>
    <w:rsid w:val="00794868"/>
    <w:rsid w:val="00795A80"/>
    <w:rsid w:val="00795DC7"/>
    <w:rsid w:val="0079623C"/>
    <w:rsid w:val="007966A7"/>
    <w:rsid w:val="0079799D"/>
    <w:rsid w:val="007A0565"/>
    <w:rsid w:val="007A73EF"/>
    <w:rsid w:val="007B2843"/>
    <w:rsid w:val="007B2C24"/>
    <w:rsid w:val="007B3688"/>
    <w:rsid w:val="007B442B"/>
    <w:rsid w:val="007B4D82"/>
    <w:rsid w:val="007B7D84"/>
    <w:rsid w:val="007C0CB8"/>
    <w:rsid w:val="007C2734"/>
    <w:rsid w:val="007C282E"/>
    <w:rsid w:val="007C4DA7"/>
    <w:rsid w:val="007C57E5"/>
    <w:rsid w:val="007C6187"/>
    <w:rsid w:val="007D0796"/>
    <w:rsid w:val="007D121D"/>
    <w:rsid w:val="007D18BC"/>
    <w:rsid w:val="007D346A"/>
    <w:rsid w:val="007D5F01"/>
    <w:rsid w:val="007D6F82"/>
    <w:rsid w:val="007E00B1"/>
    <w:rsid w:val="007E6498"/>
    <w:rsid w:val="007E67AC"/>
    <w:rsid w:val="007F10A0"/>
    <w:rsid w:val="007F6C62"/>
    <w:rsid w:val="007F7977"/>
    <w:rsid w:val="00800192"/>
    <w:rsid w:val="008015B2"/>
    <w:rsid w:val="00801D5F"/>
    <w:rsid w:val="00803D50"/>
    <w:rsid w:val="00804EEA"/>
    <w:rsid w:val="0080737A"/>
    <w:rsid w:val="00812029"/>
    <w:rsid w:val="0081273B"/>
    <w:rsid w:val="008134FF"/>
    <w:rsid w:val="0081401B"/>
    <w:rsid w:val="00815D69"/>
    <w:rsid w:val="008167EB"/>
    <w:rsid w:val="00816F67"/>
    <w:rsid w:val="00823933"/>
    <w:rsid w:val="00824B60"/>
    <w:rsid w:val="00824F1A"/>
    <w:rsid w:val="00830F2F"/>
    <w:rsid w:val="00837609"/>
    <w:rsid w:val="00840764"/>
    <w:rsid w:val="0084096E"/>
    <w:rsid w:val="00840C43"/>
    <w:rsid w:val="00841A8F"/>
    <w:rsid w:val="008449B7"/>
    <w:rsid w:val="0084639F"/>
    <w:rsid w:val="008506A2"/>
    <w:rsid w:val="0085138C"/>
    <w:rsid w:val="00853CB3"/>
    <w:rsid w:val="00854A6E"/>
    <w:rsid w:val="0085503B"/>
    <w:rsid w:val="00855AE1"/>
    <w:rsid w:val="00856009"/>
    <w:rsid w:val="0086777D"/>
    <w:rsid w:val="00872D5D"/>
    <w:rsid w:val="00874075"/>
    <w:rsid w:val="00874099"/>
    <w:rsid w:val="0088061A"/>
    <w:rsid w:val="008808D6"/>
    <w:rsid w:val="00882B60"/>
    <w:rsid w:val="00885BFC"/>
    <w:rsid w:val="00886741"/>
    <w:rsid w:val="00887C18"/>
    <w:rsid w:val="008910F9"/>
    <w:rsid w:val="00891B17"/>
    <w:rsid w:val="0089302F"/>
    <w:rsid w:val="00895064"/>
    <w:rsid w:val="008A077B"/>
    <w:rsid w:val="008A188A"/>
    <w:rsid w:val="008A25BC"/>
    <w:rsid w:val="008A3E56"/>
    <w:rsid w:val="008A40B3"/>
    <w:rsid w:val="008A5B18"/>
    <w:rsid w:val="008B0655"/>
    <w:rsid w:val="008B1281"/>
    <w:rsid w:val="008B34D9"/>
    <w:rsid w:val="008B365B"/>
    <w:rsid w:val="008B3903"/>
    <w:rsid w:val="008B47CE"/>
    <w:rsid w:val="008B4E29"/>
    <w:rsid w:val="008B635A"/>
    <w:rsid w:val="008C0546"/>
    <w:rsid w:val="008C20C1"/>
    <w:rsid w:val="008C3487"/>
    <w:rsid w:val="008C6212"/>
    <w:rsid w:val="008C75C7"/>
    <w:rsid w:val="008C7F97"/>
    <w:rsid w:val="008D0603"/>
    <w:rsid w:val="008E03DF"/>
    <w:rsid w:val="008E0693"/>
    <w:rsid w:val="008E069F"/>
    <w:rsid w:val="008E0B41"/>
    <w:rsid w:val="008E301D"/>
    <w:rsid w:val="008F1A1A"/>
    <w:rsid w:val="008F2769"/>
    <w:rsid w:val="008F6C90"/>
    <w:rsid w:val="008F70D4"/>
    <w:rsid w:val="008F739F"/>
    <w:rsid w:val="008F750E"/>
    <w:rsid w:val="00902324"/>
    <w:rsid w:val="0090413B"/>
    <w:rsid w:val="00905488"/>
    <w:rsid w:val="0090574F"/>
    <w:rsid w:val="00906B2B"/>
    <w:rsid w:val="00910B1A"/>
    <w:rsid w:val="00912539"/>
    <w:rsid w:val="00915136"/>
    <w:rsid w:val="00916B66"/>
    <w:rsid w:val="00917A80"/>
    <w:rsid w:val="00925D0E"/>
    <w:rsid w:val="00926782"/>
    <w:rsid w:val="0093223B"/>
    <w:rsid w:val="009344CB"/>
    <w:rsid w:val="00935778"/>
    <w:rsid w:val="00935A55"/>
    <w:rsid w:val="0094258E"/>
    <w:rsid w:val="009450B5"/>
    <w:rsid w:val="009454AB"/>
    <w:rsid w:val="009455FB"/>
    <w:rsid w:val="00946C0A"/>
    <w:rsid w:val="00947792"/>
    <w:rsid w:val="00947C38"/>
    <w:rsid w:val="00950D55"/>
    <w:rsid w:val="00951511"/>
    <w:rsid w:val="00951DA4"/>
    <w:rsid w:val="0095218A"/>
    <w:rsid w:val="00952A81"/>
    <w:rsid w:val="00954791"/>
    <w:rsid w:val="00956A7E"/>
    <w:rsid w:val="009570EB"/>
    <w:rsid w:val="009572AE"/>
    <w:rsid w:val="009602D0"/>
    <w:rsid w:val="009603C5"/>
    <w:rsid w:val="00962E09"/>
    <w:rsid w:val="00963440"/>
    <w:rsid w:val="009644E5"/>
    <w:rsid w:val="009677A9"/>
    <w:rsid w:val="00971486"/>
    <w:rsid w:val="00972F50"/>
    <w:rsid w:val="00973409"/>
    <w:rsid w:val="00974AA5"/>
    <w:rsid w:val="00974D1D"/>
    <w:rsid w:val="00974ED0"/>
    <w:rsid w:val="00976BA1"/>
    <w:rsid w:val="00980341"/>
    <w:rsid w:val="00980E5D"/>
    <w:rsid w:val="009824FF"/>
    <w:rsid w:val="009846D3"/>
    <w:rsid w:val="00986F86"/>
    <w:rsid w:val="009874FB"/>
    <w:rsid w:val="009917A8"/>
    <w:rsid w:val="00992909"/>
    <w:rsid w:val="009A119E"/>
    <w:rsid w:val="009A2321"/>
    <w:rsid w:val="009A334A"/>
    <w:rsid w:val="009A472E"/>
    <w:rsid w:val="009A5B32"/>
    <w:rsid w:val="009A7616"/>
    <w:rsid w:val="009B0532"/>
    <w:rsid w:val="009B1F45"/>
    <w:rsid w:val="009B31E1"/>
    <w:rsid w:val="009B36E5"/>
    <w:rsid w:val="009B4C73"/>
    <w:rsid w:val="009B7521"/>
    <w:rsid w:val="009C0B41"/>
    <w:rsid w:val="009C1E09"/>
    <w:rsid w:val="009C30C0"/>
    <w:rsid w:val="009C3549"/>
    <w:rsid w:val="009C54CD"/>
    <w:rsid w:val="009D08DB"/>
    <w:rsid w:val="009D0F05"/>
    <w:rsid w:val="009D2C37"/>
    <w:rsid w:val="009D35B1"/>
    <w:rsid w:val="009D63F8"/>
    <w:rsid w:val="009E197E"/>
    <w:rsid w:val="009E2C59"/>
    <w:rsid w:val="009E379C"/>
    <w:rsid w:val="009E3B9B"/>
    <w:rsid w:val="009E4A42"/>
    <w:rsid w:val="009F32DE"/>
    <w:rsid w:val="009F4750"/>
    <w:rsid w:val="009F4D08"/>
    <w:rsid w:val="00A0615B"/>
    <w:rsid w:val="00A06204"/>
    <w:rsid w:val="00A073D9"/>
    <w:rsid w:val="00A0783D"/>
    <w:rsid w:val="00A07A0F"/>
    <w:rsid w:val="00A07D39"/>
    <w:rsid w:val="00A117ED"/>
    <w:rsid w:val="00A12D09"/>
    <w:rsid w:val="00A13DDC"/>
    <w:rsid w:val="00A14C13"/>
    <w:rsid w:val="00A23AAE"/>
    <w:rsid w:val="00A251E6"/>
    <w:rsid w:val="00A30473"/>
    <w:rsid w:val="00A3096D"/>
    <w:rsid w:val="00A31155"/>
    <w:rsid w:val="00A356FE"/>
    <w:rsid w:val="00A369CA"/>
    <w:rsid w:val="00A369D6"/>
    <w:rsid w:val="00A41EE7"/>
    <w:rsid w:val="00A4348E"/>
    <w:rsid w:val="00A472BA"/>
    <w:rsid w:val="00A50A15"/>
    <w:rsid w:val="00A50BAF"/>
    <w:rsid w:val="00A50F82"/>
    <w:rsid w:val="00A533E9"/>
    <w:rsid w:val="00A53B51"/>
    <w:rsid w:val="00A540F8"/>
    <w:rsid w:val="00A548D7"/>
    <w:rsid w:val="00A5515C"/>
    <w:rsid w:val="00A57116"/>
    <w:rsid w:val="00A6008F"/>
    <w:rsid w:val="00A641FF"/>
    <w:rsid w:val="00A66A20"/>
    <w:rsid w:val="00A66C40"/>
    <w:rsid w:val="00A66D40"/>
    <w:rsid w:val="00A7035B"/>
    <w:rsid w:val="00A77FD3"/>
    <w:rsid w:val="00A804A7"/>
    <w:rsid w:val="00A80A80"/>
    <w:rsid w:val="00A8177A"/>
    <w:rsid w:val="00A8258B"/>
    <w:rsid w:val="00A856A8"/>
    <w:rsid w:val="00A8577C"/>
    <w:rsid w:val="00A87FD3"/>
    <w:rsid w:val="00A905F4"/>
    <w:rsid w:val="00A90990"/>
    <w:rsid w:val="00A93EBC"/>
    <w:rsid w:val="00A9594D"/>
    <w:rsid w:val="00A961DC"/>
    <w:rsid w:val="00A968A4"/>
    <w:rsid w:val="00A97708"/>
    <w:rsid w:val="00AA08B5"/>
    <w:rsid w:val="00AA3AB4"/>
    <w:rsid w:val="00AA3EF0"/>
    <w:rsid w:val="00AA71B6"/>
    <w:rsid w:val="00AA72C4"/>
    <w:rsid w:val="00AA7FE8"/>
    <w:rsid w:val="00AB0370"/>
    <w:rsid w:val="00AB07BF"/>
    <w:rsid w:val="00AB257F"/>
    <w:rsid w:val="00AB4E07"/>
    <w:rsid w:val="00AB7113"/>
    <w:rsid w:val="00AC1BB3"/>
    <w:rsid w:val="00AC301E"/>
    <w:rsid w:val="00AC6541"/>
    <w:rsid w:val="00AD0E71"/>
    <w:rsid w:val="00AD3D4E"/>
    <w:rsid w:val="00AD58DA"/>
    <w:rsid w:val="00AD6132"/>
    <w:rsid w:val="00AE28A3"/>
    <w:rsid w:val="00AE6943"/>
    <w:rsid w:val="00AE7AC8"/>
    <w:rsid w:val="00AF1E48"/>
    <w:rsid w:val="00AF22CD"/>
    <w:rsid w:val="00AF4349"/>
    <w:rsid w:val="00B0099F"/>
    <w:rsid w:val="00B00C73"/>
    <w:rsid w:val="00B05676"/>
    <w:rsid w:val="00B063C8"/>
    <w:rsid w:val="00B07B29"/>
    <w:rsid w:val="00B12E24"/>
    <w:rsid w:val="00B12F6C"/>
    <w:rsid w:val="00B144B8"/>
    <w:rsid w:val="00B210B1"/>
    <w:rsid w:val="00B26188"/>
    <w:rsid w:val="00B27301"/>
    <w:rsid w:val="00B30271"/>
    <w:rsid w:val="00B325A5"/>
    <w:rsid w:val="00B33FF5"/>
    <w:rsid w:val="00B34094"/>
    <w:rsid w:val="00B35E30"/>
    <w:rsid w:val="00B37194"/>
    <w:rsid w:val="00B423CD"/>
    <w:rsid w:val="00B44F13"/>
    <w:rsid w:val="00B45A23"/>
    <w:rsid w:val="00B45F39"/>
    <w:rsid w:val="00B473B5"/>
    <w:rsid w:val="00B522CD"/>
    <w:rsid w:val="00B527F9"/>
    <w:rsid w:val="00B54A92"/>
    <w:rsid w:val="00B610D6"/>
    <w:rsid w:val="00B6203F"/>
    <w:rsid w:val="00B63856"/>
    <w:rsid w:val="00B642C4"/>
    <w:rsid w:val="00B64389"/>
    <w:rsid w:val="00B658F4"/>
    <w:rsid w:val="00B663A8"/>
    <w:rsid w:val="00B66F51"/>
    <w:rsid w:val="00B6785C"/>
    <w:rsid w:val="00B704FC"/>
    <w:rsid w:val="00B70B64"/>
    <w:rsid w:val="00B71A2C"/>
    <w:rsid w:val="00B75D20"/>
    <w:rsid w:val="00B75F7E"/>
    <w:rsid w:val="00B777C9"/>
    <w:rsid w:val="00B77C93"/>
    <w:rsid w:val="00B80B18"/>
    <w:rsid w:val="00B82B7D"/>
    <w:rsid w:val="00B83DDF"/>
    <w:rsid w:val="00B849A9"/>
    <w:rsid w:val="00B85D1A"/>
    <w:rsid w:val="00B935F8"/>
    <w:rsid w:val="00B94CF5"/>
    <w:rsid w:val="00B94F9D"/>
    <w:rsid w:val="00B95A39"/>
    <w:rsid w:val="00B95A77"/>
    <w:rsid w:val="00B965D7"/>
    <w:rsid w:val="00B9669D"/>
    <w:rsid w:val="00BA23FE"/>
    <w:rsid w:val="00BA508B"/>
    <w:rsid w:val="00BA7C77"/>
    <w:rsid w:val="00BB2BBC"/>
    <w:rsid w:val="00BB2C64"/>
    <w:rsid w:val="00BB4203"/>
    <w:rsid w:val="00BB4F72"/>
    <w:rsid w:val="00BB5E26"/>
    <w:rsid w:val="00BB63D9"/>
    <w:rsid w:val="00BC08D3"/>
    <w:rsid w:val="00BC3850"/>
    <w:rsid w:val="00BC3CCF"/>
    <w:rsid w:val="00BD3A9F"/>
    <w:rsid w:val="00BD5976"/>
    <w:rsid w:val="00BE0928"/>
    <w:rsid w:val="00BE13A8"/>
    <w:rsid w:val="00BE2721"/>
    <w:rsid w:val="00BE2C03"/>
    <w:rsid w:val="00BE4302"/>
    <w:rsid w:val="00BE6D58"/>
    <w:rsid w:val="00BF1B92"/>
    <w:rsid w:val="00BF3F48"/>
    <w:rsid w:val="00BF7580"/>
    <w:rsid w:val="00BF78ED"/>
    <w:rsid w:val="00BF7C18"/>
    <w:rsid w:val="00BF7EF8"/>
    <w:rsid w:val="00C008FF"/>
    <w:rsid w:val="00C01B29"/>
    <w:rsid w:val="00C02190"/>
    <w:rsid w:val="00C024F3"/>
    <w:rsid w:val="00C04AB7"/>
    <w:rsid w:val="00C05DEB"/>
    <w:rsid w:val="00C06439"/>
    <w:rsid w:val="00C0698F"/>
    <w:rsid w:val="00C06E96"/>
    <w:rsid w:val="00C111D9"/>
    <w:rsid w:val="00C1163D"/>
    <w:rsid w:val="00C127D9"/>
    <w:rsid w:val="00C13AA0"/>
    <w:rsid w:val="00C1754B"/>
    <w:rsid w:val="00C206BB"/>
    <w:rsid w:val="00C20F1D"/>
    <w:rsid w:val="00C21826"/>
    <w:rsid w:val="00C23ACE"/>
    <w:rsid w:val="00C24E3E"/>
    <w:rsid w:val="00C25135"/>
    <w:rsid w:val="00C26686"/>
    <w:rsid w:val="00C30083"/>
    <w:rsid w:val="00C30224"/>
    <w:rsid w:val="00C31026"/>
    <w:rsid w:val="00C34826"/>
    <w:rsid w:val="00C34FA8"/>
    <w:rsid w:val="00C405E6"/>
    <w:rsid w:val="00C40EE5"/>
    <w:rsid w:val="00C411BD"/>
    <w:rsid w:val="00C41365"/>
    <w:rsid w:val="00C44442"/>
    <w:rsid w:val="00C44AA8"/>
    <w:rsid w:val="00C46AF7"/>
    <w:rsid w:val="00C47421"/>
    <w:rsid w:val="00C50335"/>
    <w:rsid w:val="00C5180D"/>
    <w:rsid w:val="00C53A55"/>
    <w:rsid w:val="00C54CB5"/>
    <w:rsid w:val="00C570D7"/>
    <w:rsid w:val="00C6082B"/>
    <w:rsid w:val="00C6345A"/>
    <w:rsid w:val="00C63525"/>
    <w:rsid w:val="00C6738E"/>
    <w:rsid w:val="00C70C28"/>
    <w:rsid w:val="00C72126"/>
    <w:rsid w:val="00C73608"/>
    <w:rsid w:val="00C761F4"/>
    <w:rsid w:val="00C76F07"/>
    <w:rsid w:val="00C80595"/>
    <w:rsid w:val="00C81EE3"/>
    <w:rsid w:val="00C82F8D"/>
    <w:rsid w:val="00C90F29"/>
    <w:rsid w:val="00C936CA"/>
    <w:rsid w:val="00C95EC9"/>
    <w:rsid w:val="00C961E8"/>
    <w:rsid w:val="00C976B4"/>
    <w:rsid w:val="00C97753"/>
    <w:rsid w:val="00CA3539"/>
    <w:rsid w:val="00CA3CD3"/>
    <w:rsid w:val="00CA4D33"/>
    <w:rsid w:val="00CA6229"/>
    <w:rsid w:val="00CA65A6"/>
    <w:rsid w:val="00CA789F"/>
    <w:rsid w:val="00CB3217"/>
    <w:rsid w:val="00CB33D8"/>
    <w:rsid w:val="00CB539A"/>
    <w:rsid w:val="00CB610C"/>
    <w:rsid w:val="00CB6DD8"/>
    <w:rsid w:val="00CB7AD9"/>
    <w:rsid w:val="00CB7DF6"/>
    <w:rsid w:val="00CB7E14"/>
    <w:rsid w:val="00CC1851"/>
    <w:rsid w:val="00CC1F51"/>
    <w:rsid w:val="00CC2EBB"/>
    <w:rsid w:val="00CC6042"/>
    <w:rsid w:val="00CC656C"/>
    <w:rsid w:val="00CC782D"/>
    <w:rsid w:val="00CC7AA4"/>
    <w:rsid w:val="00CD1AF9"/>
    <w:rsid w:val="00CD213A"/>
    <w:rsid w:val="00CD3665"/>
    <w:rsid w:val="00CD5719"/>
    <w:rsid w:val="00CD57E3"/>
    <w:rsid w:val="00CD63F2"/>
    <w:rsid w:val="00CD71ED"/>
    <w:rsid w:val="00CE2AD1"/>
    <w:rsid w:val="00CE57CB"/>
    <w:rsid w:val="00CF4BBE"/>
    <w:rsid w:val="00D11D25"/>
    <w:rsid w:val="00D156D8"/>
    <w:rsid w:val="00D16F60"/>
    <w:rsid w:val="00D2680A"/>
    <w:rsid w:val="00D31C99"/>
    <w:rsid w:val="00D33B59"/>
    <w:rsid w:val="00D35FDE"/>
    <w:rsid w:val="00D361F0"/>
    <w:rsid w:val="00D37424"/>
    <w:rsid w:val="00D37FFE"/>
    <w:rsid w:val="00D41369"/>
    <w:rsid w:val="00D41C34"/>
    <w:rsid w:val="00D41C55"/>
    <w:rsid w:val="00D421E1"/>
    <w:rsid w:val="00D45316"/>
    <w:rsid w:val="00D51A4F"/>
    <w:rsid w:val="00D51D1E"/>
    <w:rsid w:val="00D53B7E"/>
    <w:rsid w:val="00D56162"/>
    <w:rsid w:val="00D60303"/>
    <w:rsid w:val="00D61B6C"/>
    <w:rsid w:val="00D622C0"/>
    <w:rsid w:val="00D66FC6"/>
    <w:rsid w:val="00D70F63"/>
    <w:rsid w:val="00D72AAC"/>
    <w:rsid w:val="00D72DC6"/>
    <w:rsid w:val="00D73AB0"/>
    <w:rsid w:val="00D7401E"/>
    <w:rsid w:val="00D75DC8"/>
    <w:rsid w:val="00D77EA7"/>
    <w:rsid w:val="00D8136D"/>
    <w:rsid w:val="00D81969"/>
    <w:rsid w:val="00D8275B"/>
    <w:rsid w:val="00D82EC6"/>
    <w:rsid w:val="00D84AE1"/>
    <w:rsid w:val="00D84DDB"/>
    <w:rsid w:val="00D85A16"/>
    <w:rsid w:val="00D92A2F"/>
    <w:rsid w:val="00D9440E"/>
    <w:rsid w:val="00D95464"/>
    <w:rsid w:val="00DA118E"/>
    <w:rsid w:val="00DA49E3"/>
    <w:rsid w:val="00DA6642"/>
    <w:rsid w:val="00DA6F53"/>
    <w:rsid w:val="00DB159A"/>
    <w:rsid w:val="00DB2EBF"/>
    <w:rsid w:val="00DB3669"/>
    <w:rsid w:val="00DB49F2"/>
    <w:rsid w:val="00DB73D4"/>
    <w:rsid w:val="00DC1031"/>
    <w:rsid w:val="00DC2E75"/>
    <w:rsid w:val="00DC71CF"/>
    <w:rsid w:val="00DD507D"/>
    <w:rsid w:val="00DD68AA"/>
    <w:rsid w:val="00DE2510"/>
    <w:rsid w:val="00DE6707"/>
    <w:rsid w:val="00DE6F39"/>
    <w:rsid w:val="00DE77AC"/>
    <w:rsid w:val="00DF03BA"/>
    <w:rsid w:val="00DF043B"/>
    <w:rsid w:val="00DF1730"/>
    <w:rsid w:val="00DF3C3B"/>
    <w:rsid w:val="00DF5EAB"/>
    <w:rsid w:val="00E000C7"/>
    <w:rsid w:val="00E05CD0"/>
    <w:rsid w:val="00E060E2"/>
    <w:rsid w:val="00E12556"/>
    <w:rsid w:val="00E15433"/>
    <w:rsid w:val="00E15FED"/>
    <w:rsid w:val="00E2022E"/>
    <w:rsid w:val="00E217C4"/>
    <w:rsid w:val="00E23F44"/>
    <w:rsid w:val="00E24E9D"/>
    <w:rsid w:val="00E257C9"/>
    <w:rsid w:val="00E25C00"/>
    <w:rsid w:val="00E26BD4"/>
    <w:rsid w:val="00E27961"/>
    <w:rsid w:val="00E318A1"/>
    <w:rsid w:val="00E31F30"/>
    <w:rsid w:val="00E325A4"/>
    <w:rsid w:val="00E34443"/>
    <w:rsid w:val="00E35792"/>
    <w:rsid w:val="00E4163D"/>
    <w:rsid w:val="00E420FC"/>
    <w:rsid w:val="00E428CD"/>
    <w:rsid w:val="00E4307F"/>
    <w:rsid w:val="00E43FEA"/>
    <w:rsid w:val="00E50D9D"/>
    <w:rsid w:val="00E51CEE"/>
    <w:rsid w:val="00E528FB"/>
    <w:rsid w:val="00E53440"/>
    <w:rsid w:val="00E535FE"/>
    <w:rsid w:val="00E5698B"/>
    <w:rsid w:val="00E5711D"/>
    <w:rsid w:val="00E57E44"/>
    <w:rsid w:val="00E60D85"/>
    <w:rsid w:val="00E6158D"/>
    <w:rsid w:val="00E672F0"/>
    <w:rsid w:val="00E70DB5"/>
    <w:rsid w:val="00E74A9F"/>
    <w:rsid w:val="00E85F8A"/>
    <w:rsid w:val="00E86058"/>
    <w:rsid w:val="00E9195D"/>
    <w:rsid w:val="00E921C0"/>
    <w:rsid w:val="00E92C77"/>
    <w:rsid w:val="00E93A61"/>
    <w:rsid w:val="00EA18A2"/>
    <w:rsid w:val="00EA32BF"/>
    <w:rsid w:val="00EA5025"/>
    <w:rsid w:val="00EA6534"/>
    <w:rsid w:val="00EB015D"/>
    <w:rsid w:val="00EB6926"/>
    <w:rsid w:val="00EC1A6A"/>
    <w:rsid w:val="00EC1F7B"/>
    <w:rsid w:val="00EC316B"/>
    <w:rsid w:val="00EC330F"/>
    <w:rsid w:val="00ED0EFC"/>
    <w:rsid w:val="00ED5A98"/>
    <w:rsid w:val="00ED5D3D"/>
    <w:rsid w:val="00EE1350"/>
    <w:rsid w:val="00EE39D1"/>
    <w:rsid w:val="00EE44AB"/>
    <w:rsid w:val="00EE48E0"/>
    <w:rsid w:val="00EF0DF4"/>
    <w:rsid w:val="00EF19E8"/>
    <w:rsid w:val="00EF1D3C"/>
    <w:rsid w:val="00EF2297"/>
    <w:rsid w:val="00EF34C3"/>
    <w:rsid w:val="00F026D9"/>
    <w:rsid w:val="00F0364F"/>
    <w:rsid w:val="00F10090"/>
    <w:rsid w:val="00F11350"/>
    <w:rsid w:val="00F1152B"/>
    <w:rsid w:val="00F13CD0"/>
    <w:rsid w:val="00F142F0"/>
    <w:rsid w:val="00F1478A"/>
    <w:rsid w:val="00F17498"/>
    <w:rsid w:val="00F22464"/>
    <w:rsid w:val="00F22F39"/>
    <w:rsid w:val="00F22FFB"/>
    <w:rsid w:val="00F23DFA"/>
    <w:rsid w:val="00F23FB1"/>
    <w:rsid w:val="00F322D9"/>
    <w:rsid w:val="00F3329A"/>
    <w:rsid w:val="00F37294"/>
    <w:rsid w:val="00F40866"/>
    <w:rsid w:val="00F40902"/>
    <w:rsid w:val="00F435E9"/>
    <w:rsid w:val="00F44213"/>
    <w:rsid w:val="00F51FB3"/>
    <w:rsid w:val="00F533B3"/>
    <w:rsid w:val="00F568D0"/>
    <w:rsid w:val="00F57BF2"/>
    <w:rsid w:val="00F6151B"/>
    <w:rsid w:val="00F637FD"/>
    <w:rsid w:val="00F63EFC"/>
    <w:rsid w:val="00F643FD"/>
    <w:rsid w:val="00F650B9"/>
    <w:rsid w:val="00F664E9"/>
    <w:rsid w:val="00F6773C"/>
    <w:rsid w:val="00F67DC8"/>
    <w:rsid w:val="00F70DF0"/>
    <w:rsid w:val="00F74192"/>
    <w:rsid w:val="00F7634E"/>
    <w:rsid w:val="00F818A3"/>
    <w:rsid w:val="00F82C5A"/>
    <w:rsid w:val="00F83560"/>
    <w:rsid w:val="00F850F7"/>
    <w:rsid w:val="00F864DC"/>
    <w:rsid w:val="00F921EA"/>
    <w:rsid w:val="00F9283E"/>
    <w:rsid w:val="00F959F0"/>
    <w:rsid w:val="00F960E8"/>
    <w:rsid w:val="00F96663"/>
    <w:rsid w:val="00FA187D"/>
    <w:rsid w:val="00FA3453"/>
    <w:rsid w:val="00FA6B25"/>
    <w:rsid w:val="00FB12C7"/>
    <w:rsid w:val="00FB1485"/>
    <w:rsid w:val="00FB4099"/>
    <w:rsid w:val="00FB4A51"/>
    <w:rsid w:val="00FB56C2"/>
    <w:rsid w:val="00FB6533"/>
    <w:rsid w:val="00FB6FA1"/>
    <w:rsid w:val="00FB7324"/>
    <w:rsid w:val="00FC1523"/>
    <w:rsid w:val="00FC1BE3"/>
    <w:rsid w:val="00FC386D"/>
    <w:rsid w:val="00FC4E3C"/>
    <w:rsid w:val="00FC64C9"/>
    <w:rsid w:val="00FD2998"/>
    <w:rsid w:val="00FD3558"/>
    <w:rsid w:val="00FD611C"/>
    <w:rsid w:val="00FE159A"/>
    <w:rsid w:val="00FE41B8"/>
    <w:rsid w:val="00FE668A"/>
    <w:rsid w:val="00FE75F7"/>
    <w:rsid w:val="00FF0CCC"/>
    <w:rsid w:val="00FF23DF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4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34D9"/>
    <w:pPr>
      <w:spacing w:before="240" w:after="60"/>
      <w:ind w:firstLine="144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1DBL">
    <w:name w:val="_LS1&quot;DBL"/>
    <w:basedOn w:val="Normal"/>
    <w:qFormat/>
    <w:rsid w:val="008B34D9"/>
    <w:pPr>
      <w:spacing w:line="480" w:lineRule="exact"/>
      <w:ind w:firstLine="1440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A80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S1SGL">
    <w:name w:val="_LS1&quot;SGL"/>
    <w:basedOn w:val="Normal"/>
    <w:qFormat/>
    <w:rsid w:val="008B34D9"/>
    <w:pPr>
      <w:spacing w:before="240"/>
      <w:ind w:firstLine="1440"/>
      <w:jc w:val="both"/>
    </w:pPr>
  </w:style>
  <w:style w:type="paragraph" w:customStyle="1" w:styleId="LSBodyText">
    <w:name w:val="_LSBodyText"/>
    <w:basedOn w:val="Normal"/>
    <w:qFormat/>
    <w:rsid w:val="008B34D9"/>
    <w:pPr>
      <w:spacing w:after="240"/>
      <w:ind w:left="1440" w:right="1440"/>
      <w:jc w:val="both"/>
    </w:pPr>
  </w:style>
  <w:style w:type="paragraph" w:customStyle="1" w:styleId="LSBlockQuote">
    <w:name w:val="_LSBlockQuote"/>
    <w:basedOn w:val="Normal"/>
    <w:qFormat/>
    <w:rsid w:val="008B34D9"/>
    <w:pPr>
      <w:spacing w:after="240"/>
      <w:ind w:left="1440" w:right="1440"/>
      <w:jc w:val="both"/>
    </w:pPr>
  </w:style>
  <w:style w:type="paragraph" w:customStyle="1" w:styleId="LSBT-1Indent">
    <w:name w:val="_LSBT-1&quot; Indent"/>
    <w:basedOn w:val="Normal"/>
    <w:qFormat/>
    <w:rsid w:val="008B34D9"/>
    <w:pPr>
      <w:spacing w:after="240"/>
      <w:ind w:firstLine="1440"/>
      <w:jc w:val="both"/>
    </w:pPr>
  </w:style>
  <w:style w:type="paragraph" w:customStyle="1" w:styleId="LSByLine">
    <w:name w:val="_LSByLine"/>
    <w:basedOn w:val="Normal"/>
    <w:qFormat/>
    <w:rsid w:val="008B34D9"/>
    <w:pPr>
      <w:ind w:left="4320"/>
    </w:pPr>
  </w:style>
  <w:style w:type="paragraph" w:customStyle="1" w:styleId="LSTitle2">
    <w:name w:val="_LSTitle2"/>
    <w:basedOn w:val="Normal"/>
    <w:qFormat/>
    <w:rsid w:val="008B34D9"/>
    <w:pPr>
      <w:spacing w:before="480" w:after="480"/>
      <w:jc w:val="center"/>
    </w:pPr>
    <w:rPr>
      <w:rFonts w:ascii="Times New Roman Bold" w:hAnsi="Times New Roman Bold"/>
      <w:b/>
    </w:rPr>
  </w:style>
  <w:style w:type="paragraph" w:customStyle="1" w:styleId="LSPOINTNAME">
    <w:name w:val="_LSPOINTNAME"/>
    <w:basedOn w:val="Normal"/>
    <w:qFormat/>
    <w:rsid w:val="008B34D9"/>
    <w:pPr>
      <w:pBdr>
        <w:bottom w:val="single" w:sz="4" w:space="1" w:color="auto"/>
      </w:pBdr>
      <w:ind w:left="1440" w:right="1440"/>
      <w:jc w:val="both"/>
    </w:pPr>
    <w:rPr>
      <w:rFonts w:ascii="Times New Roman Bold" w:hAnsi="Times New Roman Bold"/>
      <w:b/>
      <w:caps/>
    </w:rPr>
  </w:style>
  <w:style w:type="paragraph" w:customStyle="1" w:styleId="LSTitle">
    <w:name w:val="_LSTitle"/>
    <w:basedOn w:val="Normal"/>
    <w:qFormat/>
    <w:rsid w:val="008B34D9"/>
    <w:pPr>
      <w:spacing w:after="240"/>
      <w:jc w:val="center"/>
    </w:pPr>
    <w:rPr>
      <w:rFonts w:ascii="Times New Roman Bold" w:hAnsi="Times New Roman Bold"/>
      <w:b/>
      <w:u w:val="single"/>
    </w:rPr>
  </w:style>
  <w:style w:type="paragraph" w:customStyle="1" w:styleId="LSTitleDbl">
    <w:name w:val="_LSTitleDbl"/>
    <w:basedOn w:val="Normal"/>
    <w:qFormat/>
    <w:rsid w:val="008B34D9"/>
    <w:pPr>
      <w:spacing w:after="48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D9"/>
  </w:style>
  <w:style w:type="paragraph" w:styleId="Header">
    <w:name w:val="header"/>
    <w:basedOn w:val="Normal"/>
    <w:link w:val="HeaderChar"/>
    <w:uiPriority w:val="99"/>
    <w:unhideWhenUsed/>
    <w:rsid w:val="008B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D9"/>
  </w:style>
  <w:style w:type="character" w:customStyle="1" w:styleId="Heading1Char">
    <w:name w:val="Heading 1 Char"/>
    <w:basedOn w:val="DefaultParagraphFont"/>
    <w:link w:val="Heading1"/>
    <w:uiPriority w:val="9"/>
    <w:semiHidden/>
    <w:rsid w:val="008B34D9"/>
  </w:style>
  <w:style w:type="paragraph" w:styleId="Salutation">
    <w:name w:val="Salutation"/>
    <w:basedOn w:val="Normal"/>
    <w:next w:val="Normal"/>
    <w:link w:val="SalutationChar"/>
    <w:uiPriority w:val="99"/>
    <w:unhideWhenUsed/>
    <w:rsid w:val="00EB015D"/>
    <w:pPr>
      <w:spacing w:before="1440"/>
    </w:pPr>
  </w:style>
  <w:style w:type="character" w:customStyle="1" w:styleId="SalutationChar">
    <w:name w:val="Salutation Char"/>
    <w:basedOn w:val="DefaultParagraphFont"/>
    <w:link w:val="Salutation"/>
    <w:uiPriority w:val="99"/>
    <w:rsid w:val="008B34D9"/>
  </w:style>
  <w:style w:type="table" w:styleId="TableGrid">
    <w:name w:val="Table Grid"/>
    <w:basedOn w:val="TableNormal"/>
    <w:uiPriority w:val="59"/>
    <w:rsid w:val="00A9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LTR-Body">
    <w:name w:val="_LSLTR-Body"/>
    <w:basedOn w:val="Normal"/>
    <w:rsid w:val="008A25BC"/>
    <w:pPr>
      <w:spacing w:after="240"/>
      <w:jc w:val="both"/>
    </w:pPr>
  </w:style>
  <w:style w:type="paragraph" w:customStyle="1" w:styleId="LSLTR-Date">
    <w:name w:val="_LSLTR-Date"/>
    <w:basedOn w:val="LSLTR-Body"/>
    <w:rsid w:val="001B35AF"/>
    <w:pPr>
      <w:spacing w:before="480" w:after="480"/>
    </w:pPr>
  </w:style>
  <w:style w:type="paragraph" w:customStyle="1" w:styleId="LSLTR-VIA">
    <w:name w:val="_LSLTR-VIA"/>
    <w:basedOn w:val="LSLTR-Body"/>
    <w:rsid w:val="001B35AF"/>
    <w:pPr>
      <w:spacing w:after="0"/>
      <w:jc w:val="left"/>
    </w:pPr>
    <w:rPr>
      <w:rFonts w:ascii="Times New Roman Bold" w:hAnsi="Times New Roman Bold"/>
      <w:b/>
      <w:smallCaps/>
    </w:rPr>
  </w:style>
  <w:style w:type="paragraph" w:customStyle="1" w:styleId="LSLtrAddress">
    <w:name w:val="_LSLtrAddress"/>
    <w:basedOn w:val="LSLTR-Body"/>
    <w:rsid w:val="008A25BC"/>
    <w:pPr>
      <w:spacing w:after="0"/>
    </w:pPr>
  </w:style>
  <w:style w:type="paragraph" w:customStyle="1" w:styleId="LSLTR-sal">
    <w:name w:val="_LSLTR-sal"/>
    <w:basedOn w:val="Normal"/>
    <w:rsid w:val="008A25BC"/>
    <w:pPr>
      <w:spacing w:before="240" w:after="240"/>
      <w:jc w:val="both"/>
    </w:pPr>
  </w:style>
  <w:style w:type="paragraph" w:customStyle="1" w:styleId="LSLTR-RE">
    <w:name w:val="_LSLTR-RE"/>
    <w:basedOn w:val="LSLTR-sal"/>
    <w:next w:val="Normal"/>
    <w:rsid w:val="001B35AF"/>
    <w:pPr>
      <w:spacing w:after="0"/>
      <w:ind w:left="720" w:hanging="720"/>
      <w:jc w:val="left"/>
    </w:pPr>
    <w:rPr>
      <w:b/>
    </w:rPr>
  </w:style>
  <w:style w:type="paragraph" w:customStyle="1" w:styleId="LSLTR-Closing">
    <w:name w:val="_LSLTR-Closing"/>
    <w:basedOn w:val="LSLTR-Body"/>
    <w:rsid w:val="001B35AF"/>
    <w:pPr>
      <w:spacing w:after="720"/>
    </w:pPr>
  </w:style>
  <w:style w:type="paragraph" w:customStyle="1" w:styleId="LSLTR-Author">
    <w:name w:val="_LSLTR-Author"/>
    <w:basedOn w:val="LSLTR-Body"/>
    <w:rsid w:val="009C1E09"/>
    <w:pPr>
      <w:spacing w:after="480"/>
    </w:pPr>
  </w:style>
  <w:style w:type="paragraph" w:customStyle="1" w:styleId="LSLTR-Initials">
    <w:name w:val="_LSLTR-Initials"/>
    <w:basedOn w:val="LSLTR-Body"/>
    <w:rsid w:val="001B35AF"/>
  </w:style>
  <w:style w:type="paragraph" w:customStyle="1" w:styleId="LSLTR-DocInfo">
    <w:name w:val="_LSLTR-DocInfo"/>
    <w:basedOn w:val="LSLtrAddress"/>
    <w:rsid w:val="009C1E09"/>
    <w:rPr>
      <w:sz w:val="16"/>
      <w:szCs w:val="16"/>
    </w:rPr>
  </w:style>
  <w:style w:type="paragraph" w:customStyle="1" w:styleId="LSLTR-cc">
    <w:name w:val="_LSLTR-cc"/>
    <w:basedOn w:val="LSLTR-Body"/>
    <w:rsid w:val="00775DB1"/>
    <w:pPr>
      <w:spacing w:after="0"/>
      <w:ind w:left="720" w:hanging="720"/>
    </w:pPr>
  </w:style>
  <w:style w:type="paragraph" w:customStyle="1" w:styleId="LSAddFooter">
    <w:name w:val="LSAddFooter"/>
    <w:basedOn w:val="Footer"/>
    <w:rsid w:val="00EF0DF4"/>
    <w:pPr>
      <w:tabs>
        <w:tab w:val="clear" w:pos="4680"/>
        <w:tab w:val="clear" w:pos="9360"/>
        <w:tab w:val="center" w:pos="4320"/>
        <w:tab w:val="right" w:pos="8640"/>
      </w:tabs>
    </w:pPr>
    <w:rPr>
      <w:rFonts w:ascii="Frutiger LT Std 47 Light Cn" w:eastAsia="Times New Roman" w:hAnsi="Frutiger LT Std 47 Light Cn" w:cs="Times New Roman"/>
      <w:b/>
      <w:bCs/>
      <w:spacing w:val="20"/>
      <w:sz w:val="16"/>
      <w:szCs w:val="20"/>
    </w:rPr>
  </w:style>
  <w:style w:type="paragraph" w:customStyle="1" w:styleId="LSLTR-Fax">
    <w:name w:val="_LSLTR-Fax"/>
    <w:basedOn w:val="Normal"/>
    <w:rsid w:val="003869B6"/>
    <w:pPr>
      <w:spacing w:after="240"/>
    </w:pPr>
  </w:style>
  <w:style w:type="paragraph" w:customStyle="1" w:styleId="aftercc">
    <w:name w:val="aftercc"/>
    <w:basedOn w:val="Normal"/>
    <w:rsid w:val="00100B1A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9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4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4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34D9"/>
    <w:pPr>
      <w:spacing w:before="240" w:after="60"/>
      <w:ind w:firstLine="144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1DBL">
    <w:name w:val="_LS1&quot;DBL"/>
    <w:basedOn w:val="Normal"/>
    <w:qFormat/>
    <w:rsid w:val="008B34D9"/>
    <w:pPr>
      <w:spacing w:line="480" w:lineRule="exact"/>
      <w:ind w:firstLine="1440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A80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S1SGL">
    <w:name w:val="_LS1&quot;SGL"/>
    <w:basedOn w:val="Normal"/>
    <w:qFormat/>
    <w:rsid w:val="008B34D9"/>
    <w:pPr>
      <w:spacing w:before="240"/>
      <w:ind w:firstLine="1440"/>
      <w:jc w:val="both"/>
    </w:pPr>
  </w:style>
  <w:style w:type="paragraph" w:customStyle="1" w:styleId="LSBodyText">
    <w:name w:val="_LSBodyText"/>
    <w:basedOn w:val="Normal"/>
    <w:qFormat/>
    <w:rsid w:val="008B34D9"/>
    <w:pPr>
      <w:spacing w:after="240"/>
      <w:ind w:left="1440" w:right="1440"/>
      <w:jc w:val="both"/>
    </w:pPr>
  </w:style>
  <w:style w:type="paragraph" w:customStyle="1" w:styleId="LSBlockQuote">
    <w:name w:val="_LSBlockQuote"/>
    <w:basedOn w:val="Normal"/>
    <w:qFormat/>
    <w:rsid w:val="008B34D9"/>
    <w:pPr>
      <w:spacing w:after="240"/>
      <w:ind w:left="1440" w:right="1440"/>
      <w:jc w:val="both"/>
    </w:pPr>
  </w:style>
  <w:style w:type="paragraph" w:customStyle="1" w:styleId="LSBT-1Indent">
    <w:name w:val="_LSBT-1&quot; Indent"/>
    <w:basedOn w:val="Normal"/>
    <w:qFormat/>
    <w:rsid w:val="008B34D9"/>
    <w:pPr>
      <w:spacing w:after="240"/>
      <w:ind w:firstLine="1440"/>
      <w:jc w:val="both"/>
    </w:pPr>
  </w:style>
  <w:style w:type="paragraph" w:customStyle="1" w:styleId="LSByLine">
    <w:name w:val="_LSByLine"/>
    <w:basedOn w:val="Normal"/>
    <w:qFormat/>
    <w:rsid w:val="008B34D9"/>
    <w:pPr>
      <w:ind w:left="4320"/>
    </w:pPr>
  </w:style>
  <w:style w:type="paragraph" w:customStyle="1" w:styleId="LSTitle2">
    <w:name w:val="_LSTitle2"/>
    <w:basedOn w:val="Normal"/>
    <w:qFormat/>
    <w:rsid w:val="008B34D9"/>
    <w:pPr>
      <w:spacing w:before="480" w:after="480"/>
      <w:jc w:val="center"/>
    </w:pPr>
    <w:rPr>
      <w:rFonts w:ascii="Times New Roman Bold" w:hAnsi="Times New Roman Bold"/>
      <w:b/>
    </w:rPr>
  </w:style>
  <w:style w:type="paragraph" w:customStyle="1" w:styleId="LSPOINTNAME">
    <w:name w:val="_LSPOINTNAME"/>
    <w:basedOn w:val="Normal"/>
    <w:qFormat/>
    <w:rsid w:val="008B34D9"/>
    <w:pPr>
      <w:pBdr>
        <w:bottom w:val="single" w:sz="4" w:space="1" w:color="auto"/>
      </w:pBdr>
      <w:ind w:left="1440" w:right="1440"/>
      <w:jc w:val="both"/>
    </w:pPr>
    <w:rPr>
      <w:rFonts w:ascii="Times New Roman Bold" w:hAnsi="Times New Roman Bold"/>
      <w:b/>
      <w:caps/>
    </w:rPr>
  </w:style>
  <w:style w:type="paragraph" w:customStyle="1" w:styleId="LSTitle">
    <w:name w:val="_LSTitle"/>
    <w:basedOn w:val="Normal"/>
    <w:qFormat/>
    <w:rsid w:val="008B34D9"/>
    <w:pPr>
      <w:spacing w:after="240"/>
      <w:jc w:val="center"/>
    </w:pPr>
    <w:rPr>
      <w:rFonts w:ascii="Times New Roman Bold" w:hAnsi="Times New Roman Bold"/>
      <w:b/>
      <w:u w:val="single"/>
    </w:rPr>
  </w:style>
  <w:style w:type="paragraph" w:customStyle="1" w:styleId="LSTitleDbl">
    <w:name w:val="_LSTitleDbl"/>
    <w:basedOn w:val="Normal"/>
    <w:qFormat/>
    <w:rsid w:val="008B34D9"/>
    <w:pPr>
      <w:spacing w:after="48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D9"/>
  </w:style>
  <w:style w:type="paragraph" w:styleId="Header">
    <w:name w:val="header"/>
    <w:basedOn w:val="Normal"/>
    <w:link w:val="HeaderChar"/>
    <w:uiPriority w:val="99"/>
    <w:unhideWhenUsed/>
    <w:rsid w:val="008B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D9"/>
  </w:style>
  <w:style w:type="character" w:customStyle="1" w:styleId="Heading1Char">
    <w:name w:val="Heading 1 Char"/>
    <w:basedOn w:val="DefaultParagraphFont"/>
    <w:link w:val="Heading1"/>
    <w:uiPriority w:val="9"/>
    <w:semiHidden/>
    <w:rsid w:val="008B34D9"/>
  </w:style>
  <w:style w:type="paragraph" w:styleId="Salutation">
    <w:name w:val="Salutation"/>
    <w:basedOn w:val="Normal"/>
    <w:next w:val="Normal"/>
    <w:link w:val="SalutationChar"/>
    <w:uiPriority w:val="99"/>
    <w:unhideWhenUsed/>
    <w:rsid w:val="00EB015D"/>
    <w:pPr>
      <w:spacing w:before="1440"/>
    </w:pPr>
  </w:style>
  <w:style w:type="character" w:customStyle="1" w:styleId="SalutationChar">
    <w:name w:val="Salutation Char"/>
    <w:basedOn w:val="DefaultParagraphFont"/>
    <w:link w:val="Salutation"/>
    <w:uiPriority w:val="99"/>
    <w:rsid w:val="008B34D9"/>
  </w:style>
  <w:style w:type="table" w:styleId="TableGrid">
    <w:name w:val="Table Grid"/>
    <w:basedOn w:val="TableNormal"/>
    <w:uiPriority w:val="59"/>
    <w:rsid w:val="00A9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LTR-Body">
    <w:name w:val="_LSLTR-Body"/>
    <w:basedOn w:val="Normal"/>
    <w:rsid w:val="008A25BC"/>
    <w:pPr>
      <w:spacing w:after="240"/>
      <w:jc w:val="both"/>
    </w:pPr>
  </w:style>
  <w:style w:type="paragraph" w:customStyle="1" w:styleId="LSLTR-Date">
    <w:name w:val="_LSLTR-Date"/>
    <w:basedOn w:val="LSLTR-Body"/>
    <w:rsid w:val="001B35AF"/>
    <w:pPr>
      <w:spacing w:before="480" w:after="480"/>
    </w:pPr>
  </w:style>
  <w:style w:type="paragraph" w:customStyle="1" w:styleId="LSLTR-VIA">
    <w:name w:val="_LSLTR-VIA"/>
    <w:basedOn w:val="LSLTR-Body"/>
    <w:rsid w:val="001B35AF"/>
    <w:pPr>
      <w:spacing w:after="0"/>
      <w:jc w:val="left"/>
    </w:pPr>
    <w:rPr>
      <w:rFonts w:ascii="Times New Roman Bold" w:hAnsi="Times New Roman Bold"/>
      <w:b/>
      <w:smallCaps/>
    </w:rPr>
  </w:style>
  <w:style w:type="paragraph" w:customStyle="1" w:styleId="LSLtrAddress">
    <w:name w:val="_LSLtrAddress"/>
    <w:basedOn w:val="LSLTR-Body"/>
    <w:rsid w:val="008A25BC"/>
    <w:pPr>
      <w:spacing w:after="0"/>
    </w:pPr>
  </w:style>
  <w:style w:type="paragraph" w:customStyle="1" w:styleId="LSLTR-sal">
    <w:name w:val="_LSLTR-sal"/>
    <w:basedOn w:val="Normal"/>
    <w:rsid w:val="008A25BC"/>
    <w:pPr>
      <w:spacing w:before="240" w:after="240"/>
      <w:jc w:val="both"/>
    </w:pPr>
  </w:style>
  <w:style w:type="paragraph" w:customStyle="1" w:styleId="LSLTR-RE">
    <w:name w:val="_LSLTR-RE"/>
    <w:basedOn w:val="LSLTR-sal"/>
    <w:next w:val="Normal"/>
    <w:rsid w:val="001B35AF"/>
    <w:pPr>
      <w:spacing w:after="0"/>
      <w:ind w:left="720" w:hanging="720"/>
      <w:jc w:val="left"/>
    </w:pPr>
    <w:rPr>
      <w:b/>
    </w:rPr>
  </w:style>
  <w:style w:type="paragraph" w:customStyle="1" w:styleId="LSLTR-Closing">
    <w:name w:val="_LSLTR-Closing"/>
    <w:basedOn w:val="LSLTR-Body"/>
    <w:rsid w:val="001B35AF"/>
    <w:pPr>
      <w:spacing w:after="720"/>
    </w:pPr>
  </w:style>
  <w:style w:type="paragraph" w:customStyle="1" w:styleId="LSLTR-Author">
    <w:name w:val="_LSLTR-Author"/>
    <w:basedOn w:val="LSLTR-Body"/>
    <w:rsid w:val="009C1E09"/>
    <w:pPr>
      <w:spacing w:after="480"/>
    </w:pPr>
  </w:style>
  <w:style w:type="paragraph" w:customStyle="1" w:styleId="LSLTR-Initials">
    <w:name w:val="_LSLTR-Initials"/>
    <w:basedOn w:val="LSLTR-Body"/>
    <w:rsid w:val="001B35AF"/>
  </w:style>
  <w:style w:type="paragraph" w:customStyle="1" w:styleId="LSLTR-DocInfo">
    <w:name w:val="_LSLTR-DocInfo"/>
    <w:basedOn w:val="LSLtrAddress"/>
    <w:rsid w:val="009C1E09"/>
    <w:rPr>
      <w:sz w:val="16"/>
      <w:szCs w:val="16"/>
    </w:rPr>
  </w:style>
  <w:style w:type="paragraph" w:customStyle="1" w:styleId="LSLTR-cc">
    <w:name w:val="_LSLTR-cc"/>
    <w:basedOn w:val="LSLTR-Body"/>
    <w:rsid w:val="00775DB1"/>
    <w:pPr>
      <w:spacing w:after="0"/>
      <w:ind w:left="720" w:hanging="720"/>
    </w:pPr>
  </w:style>
  <w:style w:type="paragraph" w:customStyle="1" w:styleId="LSAddFooter">
    <w:name w:val="LSAddFooter"/>
    <w:basedOn w:val="Footer"/>
    <w:rsid w:val="00EF0DF4"/>
    <w:pPr>
      <w:tabs>
        <w:tab w:val="clear" w:pos="4680"/>
        <w:tab w:val="clear" w:pos="9360"/>
        <w:tab w:val="center" w:pos="4320"/>
        <w:tab w:val="right" w:pos="8640"/>
      </w:tabs>
    </w:pPr>
    <w:rPr>
      <w:rFonts w:ascii="Frutiger LT Std 47 Light Cn" w:eastAsia="Times New Roman" w:hAnsi="Frutiger LT Std 47 Light Cn" w:cs="Times New Roman"/>
      <w:b/>
      <w:bCs/>
      <w:spacing w:val="20"/>
      <w:sz w:val="16"/>
      <w:szCs w:val="20"/>
    </w:rPr>
  </w:style>
  <w:style w:type="paragraph" w:customStyle="1" w:styleId="LSLTR-Fax">
    <w:name w:val="_LSLTR-Fax"/>
    <w:basedOn w:val="Normal"/>
    <w:rsid w:val="003869B6"/>
    <w:pPr>
      <w:spacing w:after="240"/>
    </w:pPr>
  </w:style>
  <w:style w:type="paragraph" w:customStyle="1" w:styleId="aftercc">
    <w:name w:val="aftercc"/>
    <w:basedOn w:val="Normal"/>
    <w:rsid w:val="00100B1A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9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4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1\apps\2010%20-%20%20LS_TEMPLATES\_LTR%20-%20LS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08AA-D94E-440A-A773-C18D9B75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_LTR - LS Letter.dotm</Template>
  <TotalTime>2</TotalTime>
  <Pages>5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</vt:lpstr>
    </vt:vector>
  </TitlesOfParts>
  <Company>Lowenstein Sandler LLP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</dc:title>
  <dc:subject>22868/26</dc:subject>
  <dc:creator>Eric Jesse</dc:creator>
  <cp:keywords>Tel   973 597 2576   Fax   973 597 2577</cp:keywords>
  <dc:description>EJESSE@LOWENSTEIN.COM</dc:description>
  <cp:lastModifiedBy>Catherine Weiss</cp:lastModifiedBy>
  <cp:revision>2</cp:revision>
  <cp:lastPrinted>2015-09-10T16:11:00Z</cp:lastPrinted>
  <dcterms:created xsi:type="dcterms:W3CDTF">2016-01-04T19:16:00Z</dcterms:created>
  <dcterms:modified xsi:type="dcterms:W3CDTF">2016-01-04T19:16:00Z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LTR</vt:lpwstr>
  </property>
  <property fmtid="{D5CDD505-2E9C-101B-9397-08002B2CF9AE}" pid="3" name="_DocHome">
    <vt:i4>1372659207</vt:i4>
  </property>
  <property fmtid="{D5CDD505-2E9C-101B-9397-08002B2CF9AE}" pid="4" name="LSOFFICE">
    <vt:lpwstr>65 Livingston Avenue_x000d_Roseland, NJ 07068</vt:lpwstr>
  </property>
  <property fmtid="{D5CDD505-2E9C-101B-9397-08002B2CF9AE}" pid="5" name="LSAuthor">
    <vt:lpwstr>Eric Jesse</vt:lpwstr>
  </property>
  <property fmtid="{D5CDD505-2E9C-101B-9397-08002B2CF9AE}" pid="6" name="LSTitle">
    <vt:lpwstr>Associate</vt:lpwstr>
  </property>
  <property fmtid="{D5CDD505-2E9C-101B-9397-08002B2CF9AE}" pid="7" name="LSPhone">
    <vt:lpwstr>973 597 2576</vt:lpwstr>
  </property>
  <property fmtid="{D5CDD505-2E9C-101B-9397-08002B2CF9AE}" pid="8" name="LSFax">
    <vt:lpwstr>973 597 2577</vt:lpwstr>
  </property>
  <property fmtid="{D5CDD505-2E9C-101B-9397-08002B2CF9AE}" pid="9" name="LSEmail">
    <vt:lpwstr>ejesse@lowenstein.com</vt:lpwstr>
  </property>
  <property fmtid="{D5CDD505-2E9C-101B-9397-08002B2CF9AE}" pid="10" name="LSCLIENT">
    <vt:lpwstr>22868</vt:lpwstr>
  </property>
  <property fmtid="{D5CDD505-2E9C-101B-9397-08002B2CF9AE}" pid="11" name="LSMATTER">
    <vt:lpwstr>26</vt:lpwstr>
  </property>
  <property fmtid="{D5CDD505-2E9C-101B-9397-08002B2CF9AE}" pid="12" name="LSTypist">
    <vt:lpwstr>Jesse, Eric</vt:lpwstr>
  </property>
  <property fmtid="{D5CDD505-2E9C-101B-9397-08002B2CF9AE}" pid="13" name="DocNo">
    <vt:lpwstr>39894621</vt:lpwstr>
  </property>
  <property fmtid="{D5CDD505-2E9C-101B-9397-08002B2CF9AE}" pid="14" name="DocVer">
    <vt:lpwstr>8</vt:lpwstr>
  </property>
</Properties>
</file>